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7CD8" w14:textId="789E19DC" w:rsidR="007B1DED" w:rsidRDefault="007B1DED" w:rsidP="007B1DED">
      <w:pPr>
        <w:spacing w:line="480" w:lineRule="auto"/>
        <w:jc w:val="center"/>
        <w:outlineLvl w:val="0"/>
        <w:rPr>
          <w:rFonts w:ascii="Times New Roman" w:hAnsi="Times New Roman" w:cs="Times New Roman"/>
          <w:color w:val="000000" w:themeColor="text1"/>
        </w:rPr>
      </w:pPr>
      <w:r>
        <w:rPr>
          <w:rFonts w:ascii="Times New Roman" w:hAnsi="Times New Roman" w:cs="Times New Roman"/>
          <w:b/>
          <w:color w:val="000000" w:themeColor="text1"/>
        </w:rPr>
        <w:t xml:space="preserve">“SOCIAL MEDIA MARKETING” </w:t>
      </w:r>
      <w:r w:rsidR="00842C00" w:rsidRPr="007B1DED">
        <w:rPr>
          <w:rFonts w:ascii="Times New Roman" w:hAnsi="Times New Roman" w:cs="Times New Roman"/>
          <w:color w:val="000000" w:themeColor="text1"/>
        </w:rPr>
        <w:t>Michael Serazio and Brooke Erin Duffy</w:t>
      </w:r>
      <w:r w:rsidR="00E66383" w:rsidRPr="007B1DED">
        <w:rPr>
          <w:rFonts w:ascii="Times New Roman" w:hAnsi="Times New Roman" w:cs="Times New Roman"/>
          <w:color w:val="000000" w:themeColor="text1"/>
        </w:rPr>
        <w:t xml:space="preserve"> </w:t>
      </w:r>
    </w:p>
    <w:p w14:paraId="04D7A22A" w14:textId="1BC6962F" w:rsidR="00AB32D2" w:rsidRDefault="00AB32D2" w:rsidP="007B1DED">
      <w:pPr>
        <w:spacing w:line="480" w:lineRule="auto"/>
        <w:jc w:val="center"/>
        <w:outlineLvl w:val="0"/>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PRE</w:t>
      </w:r>
      <w:r w:rsidR="00AB196D">
        <w:rPr>
          <w:rFonts w:ascii="Times New Roman" w:hAnsi="Times New Roman" w:cs="Times New Roman"/>
          <w:color w:val="000000" w:themeColor="text1"/>
        </w:rPr>
        <w:t>-</w:t>
      </w:r>
      <w:r>
        <w:rPr>
          <w:rFonts w:ascii="Times New Roman" w:hAnsi="Times New Roman" w:cs="Times New Roman"/>
          <w:color w:val="000000" w:themeColor="text1"/>
        </w:rPr>
        <w:t>PRINT VERSION</w:t>
      </w:r>
    </w:p>
    <w:p w14:paraId="3333FE8C" w14:textId="4E4C4EDF" w:rsidR="007B1DED" w:rsidRPr="007B1DED" w:rsidRDefault="007B1DED" w:rsidP="007B1DED">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color w:val="000000" w:themeColor="text1"/>
        </w:rPr>
        <w:t xml:space="preserve">Forthcoming: </w:t>
      </w:r>
      <w:r>
        <w:rPr>
          <w:rFonts w:ascii="Times" w:hAnsi="Times" w:cs="Times"/>
          <w:color w:val="1C1C1C"/>
        </w:rPr>
        <w:t xml:space="preserve">In J. Burgess, T. Poell, &amp; A. Marwick (Eds.), </w:t>
      </w:r>
      <w:r>
        <w:rPr>
          <w:rFonts w:ascii="Times" w:hAnsi="Times" w:cs="Times"/>
          <w:i/>
          <w:iCs/>
          <w:color w:val="1C1C1C"/>
        </w:rPr>
        <w:t>The Sage Handbook of Social Media.</w:t>
      </w:r>
      <w:r>
        <w:rPr>
          <w:rFonts w:ascii="Times" w:hAnsi="Times" w:cs="Times"/>
          <w:color w:val="1C1C1C"/>
        </w:rPr>
        <w:t xml:space="preserve"> Sage Publishing, in production. </w:t>
      </w:r>
    </w:p>
    <w:p w14:paraId="50E2AC63" w14:textId="22FC3B3E" w:rsidR="0069520C" w:rsidRPr="002F597F" w:rsidRDefault="0069520C"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p>
    <w:p w14:paraId="0B850A47" w14:textId="739AA315" w:rsidR="00842C00" w:rsidRPr="002F597F" w:rsidRDefault="00842C00" w:rsidP="00813E06">
      <w:pPr>
        <w:spacing w:line="480" w:lineRule="auto"/>
        <w:outlineLvl w:val="0"/>
        <w:rPr>
          <w:rFonts w:ascii="Times New Roman" w:hAnsi="Times New Roman" w:cs="Times New Roman"/>
          <w:b/>
          <w:color w:val="000000" w:themeColor="text1"/>
        </w:rPr>
      </w:pPr>
      <w:r w:rsidRPr="002F597F">
        <w:rPr>
          <w:rFonts w:ascii="Times New Roman" w:hAnsi="Times New Roman" w:cs="Times New Roman"/>
          <w:b/>
          <w:color w:val="000000" w:themeColor="text1"/>
        </w:rPr>
        <w:t>Introduction</w:t>
      </w:r>
    </w:p>
    <w:p w14:paraId="6668BAA5" w14:textId="61216FD0" w:rsidR="000C6F5F" w:rsidRPr="002F597F" w:rsidRDefault="007A33C2"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r w:rsidR="00953469" w:rsidRPr="002F597F">
        <w:rPr>
          <w:rFonts w:ascii="Times New Roman" w:hAnsi="Times New Roman" w:cs="Times New Roman"/>
          <w:color w:val="000000" w:themeColor="text1"/>
        </w:rPr>
        <w:t>The story of advertising in the 21</w:t>
      </w:r>
      <w:r w:rsidR="00953469" w:rsidRPr="002F597F">
        <w:rPr>
          <w:rFonts w:ascii="Times New Roman" w:hAnsi="Times New Roman" w:cs="Times New Roman"/>
          <w:color w:val="000000" w:themeColor="text1"/>
          <w:vertAlign w:val="superscript"/>
        </w:rPr>
        <w:t>st</w:t>
      </w:r>
      <w:r w:rsidR="00953469" w:rsidRPr="002F597F">
        <w:rPr>
          <w:rFonts w:ascii="Times New Roman" w:hAnsi="Times New Roman" w:cs="Times New Roman"/>
          <w:color w:val="000000" w:themeColor="text1"/>
        </w:rPr>
        <w:t xml:space="preserve"> century might be summarized in two words: </w:t>
      </w:r>
      <w:r w:rsidR="00953469" w:rsidRPr="002F597F">
        <w:rPr>
          <w:rFonts w:ascii="Times New Roman" w:hAnsi="Times New Roman" w:cs="Times New Roman"/>
          <w:i/>
          <w:color w:val="000000" w:themeColor="text1"/>
        </w:rPr>
        <w:t>lost control</w:t>
      </w:r>
      <w:r w:rsidR="00865963" w:rsidRPr="002F597F">
        <w:rPr>
          <w:rFonts w:ascii="Times New Roman" w:hAnsi="Times New Roman" w:cs="Times New Roman"/>
          <w:color w:val="000000" w:themeColor="text1"/>
        </w:rPr>
        <w:t>.</w:t>
      </w:r>
      <w:r w:rsidR="00953469" w:rsidRPr="002F597F">
        <w:rPr>
          <w:rFonts w:ascii="Times New Roman" w:hAnsi="Times New Roman" w:cs="Times New Roman"/>
          <w:color w:val="000000" w:themeColor="text1"/>
        </w:rPr>
        <w:t xml:space="preserve"> </w:t>
      </w:r>
      <w:r w:rsidR="00865963" w:rsidRPr="002F597F">
        <w:rPr>
          <w:rFonts w:ascii="Times New Roman" w:hAnsi="Times New Roman" w:cs="Times New Roman"/>
          <w:color w:val="000000" w:themeColor="text1"/>
        </w:rPr>
        <w:t xml:space="preserve"> </w:t>
      </w:r>
      <w:r w:rsidR="00953469" w:rsidRPr="002F597F">
        <w:rPr>
          <w:rFonts w:ascii="Times New Roman" w:hAnsi="Times New Roman" w:cs="Times New Roman"/>
          <w:color w:val="000000" w:themeColor="text1"/>
        </w:rPr>
        <w:t xml:space="preserve">This is, at least, the conventional, received wisdom among </w:t>
      </w:r>
      <w:r w:rsidR="00CC0A4A" w:rsidRPr="002F597F">
        <w:rPr>
          <w:rFonts w:ascii="Times New Roman" w:hAnsi="Times New Roman" w:cs="Times New Roman"/>
          <w:color w:val="000000" w:themeColor="text1"/>
        </w:rPr>
        <w:t xml:space="preserve">industry </w:t>
      </w:r>
      <w:r w:rsidR="00953469" w:rsidRPr="002F597F">
        <w:rPr>
          <w:rFonts w:ascii="Times New Roman" w:hAnsi="Times New Roman" w:cs="Times New Roman"/>
          <w:color w:val="000000" w:themeColor="text1"/>
        </w:rPr>
        <w:t xml:space="preserve">professionals </w:t>
      </w:r>
      <w:r w:rsidR="00CC0A4A" w:rsidRPr="002F597F">
        <w:rPr>
          <w:rFonts w:ascii="Times New Roman" w:hAnsi="Times New Roman" w:cs="Times New Roman"/>
          <w:color w:val="000000" w:themeColor="text1"/>
        </w:rPr>
        <w:t>who</w:t>
      </w:r>
      <w:r w:rsidR="00953469" w:rsidRPr="002F597F">
        <w:rPr>
          <w:rFonts w:ascii="Times New Roman" w:hAnsi="Times New Roman" w:cs="Times New Roman"/>
          <w:color w:val="000000" w:themeColor="text1"/>
        </w:rPr>
        <w:t xml:space="preserve"> view the technological, economic, and cultural upheaval </w:t>
      </w:r>
      <w:r w:rsidR="00EF14A6" w:rsidRPr="002F597F">
        <w:rPr>
          <w:rFonts w:ascii="Times New Roman" w:hAnsi="Times New Roman" w:cs="Times New Roman"/>
          <w:color w:val="000000" w:themeColor="text1"/>
        </w:rPr>
        <w:t xml:space="preserve">wrought by digitization </w:t>
      </w:r>
      <w:r w:rsidR="00953469" w:rsidRPr="002F597F">
        <w:rPr>
          <w:rFonts w:ascii="Times New Roman" w:hAnsi="Times New Roman" w:cs="Times New Roman"/>
          <w:color w:val="000000" w:themeColor="text1"/>
        </w:rPr>
        <w:t>through such a narrative</w:t>
      </w:r>
      <w:r w:rsidR="00865963" w:rsidRPr="002F597F">
        <w:rPr>
          <w:rFonts w:ascii="Times New Roman" w:hAnsi="Times New Roman" w:cs="Times New Roman"/>
          <w:color w:val="000000" w:themeColor="text1"/>
        </w:rPr>
        <w:t xml:space="preserve"> prism.</w:t>
      </w:r>
      <w:r w:rsidR="006E0712" w:rsidRPr="002F597F">
        <w:rPr>
          <w:rFonts w:ascii="Times New Roman" w:hAnsi="Times New Roman" w:cs="Times New Roman"/>
          <w:color w:val="000000" w:themeColor="text1"/>
        </w:rPr>
        <w:t xml:space="preserve"> </w:t>
      </w:r>
      <w:r w:rsidR="00865963" w:rsidRPr="002F597F">
        <w:rPr>
          <w:rFonts w:ascii="Times New Roman" w:hAnsi="Times New Roman" w:cs="Times New Roman"/>
          <w:color w:val="000000" w:themeColor="text1"/>
        </w:rPr>
        <w:t xml:space="preserve"> </w:t>
      </w:r>
      <w:r w:rsidR="006E0712" w:rsidRPr="002F597F">
        <w:rPr>
          <w:rFonts w:ascii="Times New Roman" w:hAnsi="Times New Roman" w:cs="Times New Roman"/>
          <w:color w:val="000000" w:themeColor="text1"/>
        </w:rPr>
        <w:t xml:space="preserve">In their reckoning, </w:t>
      </w:r>
      <w:r w:rsidR="009C1ABD" w:rsidRPr="002F597F">
        <w:rPr>
          <w:rFonts w:ascii="Times New Roman" w:hAnsi="Times New Roman" w:cs="Times New Roman"/>
          <w:color w:val="000000" w:themeColor="text1"/>
        </w:rPr>
        <w:t xml:space="preserve">the mass media </w:t>
      </w:r>
      <w:r w:rsidR="00CC0A4A" w:rsidRPr="002F597F">
        <w:rPr>
          <w:rFonts w:ascii="Times New Roman" w:hAnsi="Times New Roman" w:cs="Times New Roman"/>
          <w:color w:val="000000" w:themeColor="text1"/>
        </w:rPr>
        <w:t xml:space="preserve">of the analogue era </w:t>
      </w:r>
      <w:r w:rsidR="009C1ABD" w:rsidRPr="002F597F">
        <w:rPr>
          <w:rFonts w:ascii="Times New Roman" w:hAnsi="Times New Roman" w:cs="Times New Roman"/>
          <w:color w:val="000000" w:themeColor="text1"/>
        </w:rPr>
        <w:t xml:space="preserve">offered a </w:t>
      </w:r>
      <w:r w:rsidR="00B1709D" w:rsidRPr="002F597F">
        <w:rPr>
          <w:rFonts w:ascii="Times New Roman" w:hAnsi="Times New Roman" w:cs="Times New Roman"/>
          <w:color w:val="000000" w:themeColor="text1"/>
        </w:rPr>
        <w:t>comparatively</w:t>
      </w:r>
      <w:r w:rsidR="009C1ABD" w:rsidRPr="002F597F">
        <w:rPr>
          <w:rFonts w:ascii="Times New Roman" w:hAnsi="Times New Roman" w:cs="Times New Roman"/>
          <w:color w:val="000000" w:themeColor="text1"/>
        </w:rPr>
        <w:t xml:space="preserve"> predictable model</w:t>
      </w:r>
      <w:r w:rsidR="00B1709D" w:rsidRPr="002F597F">
        <w:rPr>
          <w:rFonts w:ascii="Times New Roman" w:hAnsi="Times New Roman" w:cs="Times New Roman"/>
          <w:color w:val="000000" w:themeColor="text1"/>
        </w:rPr>
        <w:t xml:space="preserve"> of audience habits, </w:t>
      </w:r>
      <w:r w:rsidR="002F507E" w:rsidRPr="002F597F">
        <w:rPr>
          <w:rFonts w:ascii="Times New Roman" w:hAnsi="Times New Roman" w:cs="Times New Roman"/>
          <w:color w:val="000000" w:themeColor="text1"/>
        </w:rPr>
        <w:t xml:space="preserve">platform </w:t>
      </w:r>
      <w:r w:rsidR="000C6F5F" w:rsidRPr="002F597F">
        <w:rPr>
          <w:rFonts w:ascii="Times New Roman" w:hAnsi="Times New Roman" w:cs="Times New Roman"/>
          <w:color w:val="000000" w:themeColor="text1"/>
        </w:rPr>
        <w:t>monitoring</w:t>
      </w:r>
      <w:r w:rsidR="002F507E" w:rsidRPr="002F597F">
        <w:rPr>
          <w:rFonts w:ascii="Times New Roman" w:hAnsi="Times New Roman" w:cs="Times New Roman"/>
          <w:color w:val="000000" w:themeColor="text1"/>
        </w:rPr>
        <w:t xml:space="preserve">, and content output; </w:t>
      </w:r>
      <w:r w:rsidR="006F1A80" w:rsidRPr="002F597F">
        <w:rPr>
          <w:rFonts w:ascii="Times New Roman" w:hAnsi="Times New Roman" w:cs="Times New Roman"/>
          <w:color w:val="000000" w:themeColor="text1"/>
        </w:rPr>
        <w:t>accordingly</w:t>
      </w:r>
      <w:r w:rsidR="002F507E" w:rsidRPr="002F597F">
        <w:rPr>
          <w:rFonts w:ascii="Times New Roman" w:hAnsi="Times New Roman" w:cs="Times New Roman"/>
          <w:color w:val="000000" w:themeColor="text1"/>
        </w:rPr>
        <w:t xml:space="preserve">, </w:t>
      </w:r>
      <w:r w:rsidR="00EF14A6" w:rsidRPr="002F597F">
        <w:rPr>
          <w:rFonts w:ascii="Times New Roman" w:hAnsi="Times New Roman" w:cs="Times New Roman"/>
          <w:color w:val="000000" w:themeColor="text1"/>
        </w:rPr>
        <w:t>advertisers functioned</w:t>
      </w:r>
      <w:r w:rsidR="002F507E" w:rsidRPr="002F597F">
        <w:rPr>
          <w:rFonts w:ascii="Times New Roman" w:hAnsi="Times New Roman" w:cs="Times New Roman"/>
          <w:color w:val="000000" w:themeColor="text1"/>
        </w:rPr>
        <w:t xml:space="preserve"> </w:t>
      </w:r>
      <w:r w:rsidR="00EF14A6" w:rsidRPr="002F597F">
        <w:rPr>
          <w:rFonts w:ascii="Times New Roman" w:hAnsi="Times New Roman" w:cs="Times New Roman"/>
          <w:color w:val="000000" w:themeColor="text1"/>
        </w:rPr>
        <w:t>as “</w:t>
      </w:r>
      <w:r w:rsidR="002F507E" w:rsidRPr="002F597F">
        <w:rPr>
          <w:rFonts w:ascii="Times New Roman" w:hAnsi="Times New Roman" w:cs="Times New Roman"/>
          <w:color w:val="000000" w:themeColor="text1"/>
        </w:rPr>
        <w:t xml:space="preserve">top-down communicators, in control of what information is released, to whom and when, as well as the channels of communication themselves” </w:t>
      </w:r>
      <w:r w:rsidR="002F507E" w:rsidRPr="002F597F">
        <w:rPr>
          <w:rFonts w:ascii="Times New Roman" w:hAnsi="Times New Roman" w:cs="Times New Roman"/>
          <w:color w:val="000000" w:themeColor="text1"/>
        </w:rPr>
        <w:fldChar w:fldCharType="begin" w:fldLock="1"/>
      </w:r>
      <w:r w:rsidR="0083150B" w:rsidRPr="002F597F">
        <w:rPr>
          <w:rFonts w:ascii="Times New Roman" w:hAnsi="Times New Roman" w:cs="Times New Roman"/>
          <w:color w:val="000000" w:themeColor="text1"/>
        </w:rPr>
        <w:instrText>ADDIN CSL_CITATION { "citationItems" : [ { "id" : "ITEM-1", "itemData" : { "ISBN" : "0415430356", "author" : [ { "dropping-particle" : "", "family" : "Spurgeon", "given" : "Christina", "non-dropping-particle" : "", "parse-names" : false, "suffix" : "" } ], "id" : "ITEM-1", "issued" : { "date-parts" : [ [ "2008" ] ] }, "publisher" : "Routledge", "publisher-place" : "London, UK", "title" : "Advertising and new media", "type" : "book" }, "locator" : "1", "uris" : [ "http://www.mendeley.com/documents/?uuid=cac96ad3-661b-4ac7-b04d-0bb05b283cf4" ] } ], "mendeley" : { "formattedCitation" : "(Spurgeon, 2008: 1)", "plainTextFormattedCitation" : "(Spurgeon, 2008: 1)", "previouslyFormattedCitation" : "(Spurgeon, 2008: 1)" }, "properties" : { "noteIndex" : 0 }, "schema" : "https://github.com/citation-style-language/schema/raw/master/csl-citation.json" }</w:instrText>
      </w:r>
      <w:r w:rsidR="002F507E" w:rsidRPr="002F597F">
        <w:rPr>
          <w:rFonts w:ascii="Times New Roman" w:hAnsi="Times New Roman" w:cs="Times New Roman"/>
          <w:color w:val="000000" w:themeColor="text1"/>
        </w:rPr>
        <w:fldChar w:fldCharType="separate"/>
      </w:r>
      <w:r w:rsidR="002F507E" w:rsidRPr="002F597F">
        <w:rPr>
          <w:rFonts w:ascii="Times New Roman" w:hAnsi="Times New Roman" w:cs="Times New Roman"/>
          <w:noProof/>
          <w:color w:val="000000" w:themeColor="text1"/>
        </w:rPr>
        <w:t>(Spurgeon, 2008: 1)</w:t>
      </w:r>
      <w:r w:rsidR="002F507E" w:rsidRPr="002F597F">
        <w:rPr>
          <w:rFonts w:ascii="Times New Roman" w:hAnsi="Times New Roman" w:cs="Times New Roman"/>
          <w:color w:val="000000" w:themeColor="text1"/>
        </w:rPr>
        <w:fldChar w:fldCharType="end"/>
      </w:r>
      <w:r w:rsidR="002F507E" w:rsidRPr="002F597F">
        <w:rPr>
          <w:rFonts w:ascii="Times New Roman" w:hAnsi="Times New Roman" w:cs="Times New Roman"/>
          <w:color w:val="000000" w:themeColor="text1"/>
        </w:rPr>
        <w:t>.</w:t>
      </w:r>
      <w:r w:rsidR="005F7FE2" w:rsidRPr="002F597F">
        <w:rPr>
          <w:rFonts w:ascii="Times New Roman" w:hAnsi="Times New Roman" w:cs="Times New Roman"/>
          <w:color w:val="000000" w:themeColor="text1"/>
        </w:rPr>
        <w:t xml:space="preserve"> </w:t>
      </w:r>
    </w:p>
    <w:p w14:paraId="0227D95B" w14:textId="5D636299" w:rsidR="00AD6802" w:rsidRPr="002F597F" w:rsidRDefault="002F507E"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t>Marketers’ confidence and sense of authority within th</w:t>
      </w:r>
      <w:r w:rsidR="00560B7A" w:rsidRPr="002F597F">
        <w:rPr>
          <w:rFonts w:ascii="Times New Roman" w:hAnsi="Times New Roman" w:cs="Times New Roman"/>
          <w:color w:val="000000" w:themeColor="text1"/>
        </w:rPr>
        <w:t>is</w:t>
      </w:r>
      <w:r w:rsidRPr="002F597F">
        <w:rPr>
          <w:rFonts w:ascii="Times New Roman" w:hAnsi="Times New Roman" w:cs="Times New Roman"/>
          <w:color w:val="000000" w:themeColor="text1"/>
        </w:rPr>
        <w:t xml:space="preserve"> traditional model might well </w:t>
      </w:r>
      <w:r w:rsidR="00561D93" w:rsidRPr="002F597F">
        <w:rPr>
          <w:rFonts w:ascii="Times New Roman" w:hAnsi="Times New Roman" w:cs="Times New Roman"/>
          <w:color w:val="000000" w:themeColor="text1"/>
        </w:rPr>
        <w:t>be</w:t>
      </w:r>
      <w:r w:rsidR="008126D6" w:rsidRPr="002F597F">
        <w:rPr>
          <w:rFonts w:ascii="Times New Roman" w:hAnsi="Times New Roman" w:cs="Times New Roman"/>
          <w:color w:val="000000" w:themeColor="text1"/>
        </w:rPr>
        <w:t xml:space="preserve"> nostalgically </w:t>
      </w:r>
      <w:r w:rsidRPr="002F597F">
        <w:rPr>
          <w:rFonts w:ascii="Times New Roman" w:hAnsi="Times New Roman" w:cs="Times New Roman"/>
          <w:color w:val="000000" w:themeColor="text1"/>
        </w:rPr>
        <w:t>overstated</w:t>
      </w:r>
      <w:r w:rsidR="008126D6" w:rsidRPr="002F597F">
        <w:rPr>
          <w:rFonts w:ascii="Times New Roman" w:hAnsi="Times New Roman" w:cs="Times New Roman"/>
          <w:color w:val="000000" w:themeColor="text1"/>
        </w:rPr>
        <w:t xml:space="preserve">: audiences were </w:t>
      </w:r>
      <w:r w:rsidR="00C41CB6" w:rsidRPr="002F597F">
        <w:rPr>
          <w:rFonts w:ascii="Times New Roman" w:hAnsi="Times New Roman" w:cs="Times New Roman"/>
          <w:color w:val="000000" w:themeColor="text1"/>
        </w:rPr>
        <w:t xml:space="preserve">never </w:t>
      </w:r>
      <w:r w:rsidR="008126D6" w:rsidRPr="002F597F">
        <w:rPr>
          <w:rFonts w:ascii="Times New Roman" w:hAnsi="Times New Roman" w:cs="Times New Roman"/>
          <w:color w:val="000000" w:themeColor="text1"/>
        </w:rPr>
        <w:t>really that docile; large-scale persuasion never that assured</w:t>
      </w:r>
      <w:r w:rsidR="00865963" w:rsidRPr="002F597F">
        <w:rPr>
          <w:rFonts w:ascii="Times New Roman" w:hAnsi="Times New Roman" w:cs="Times New Roman"/>
          <w:color w:val="000000" w:themeColor="text1"/>
        </w:rPr>
        <w:t xml:space="preserve">.  </w:t>
      </w:r>
      <w:r w:rsidR="00C53527" w:rsidRPr="002F597F">
        <w:rPr>
          <w:rFonts w:ascii="Times New Roman" w:hAnsi="Times New Roman" w:cs="Times New Roman"/>
          <w:color w:val="000000" w:themeColor="text1"/>
        </w:rPr>
        <w:t xml:space="preserve">Nonetheless, this </w:t>
      </w:r>
      <w:r w:rsidR="000C6F5F" w:rsidRPr="002F597F">
        <w:rPr>
          <w:rFonts w:ascii="Times New Roman" w:hAnsi="Times New Roman" w:cs="Times New Roman"/>
          <w:color w:val="000000" w:themeColor="text1"/>
        </w:rPr>
        <w:t xml:space="preserve">rather crude </w:t>
      </w:r>
      <w:r w:rsidR="00C53527" w:rsidRPr="002F597F">
        <w:rPr>
          <w:rFonts w:ascii="Times New Roman" w:hAnsi="Times New Roman" w:cs="Times New Roman"/>
          <w:color w:val="000000" w:themeColor="text1"/>
        </w:rPr>
        <w:t>framing</w:t>
      </w:r>
      <w:r w:rsidR="00E66383" w:rsidRPr="002F597F">
        <w:rPr>
          <w:rFonts w:ascii="Times New Roman" w:hAnsi="Times New Roman" w:cs="Times New Roman"/>
          <w:color w:val="000000" w:themeColor="text1"/>
        </w:rPr>
        <w:t>—</w:t>
      </w:r>
      <w:r w:rsidR="00C53527" w:rsidRPr="002F597F">
        <w:rPr>
          <w:rFonts w:ascii="Times New Roman" w:hAnsi="Times New Roman" w:cs="Times New Roman"/>
          <w:color w:val="000000" w:themeColor="text1"/>
        </w:rPr>
        <w:t>top-down versus bottom-up</w:t>
      </w:r>
      <w:r w:rsidR="00E66383" w:rsidRPr="002F597F">
        <w:rPr>
          <w:rFonts w:ascii="Times New Roman" w:hAnsi="Times New Roman" w:cs="Times New Roman"/>
          <w:color w:val="000000" w:themeColor="text1"/>
        </w:rPr>
        <w:t>—</w:t>
      </w:r>
      <w:r w:rsidR="00C53527" w:rsidRPr="002F597F">
        <w:rPr>
          <w:rFonts w:ascii="Times New Roman" w:hAnsi="Times New Roman" w:cs="Times New Roman"/>
          <w:color w:val="000000" w:themeColor="text1"/>
        </w:rPr>
        <w:t xml:space="preserve">maps emblematically onto the </w:t>
      </w:r>
      <w:r w:rsidR="00FD119B" w:rsidRPr="002F597F">
        <w:rPr>
          <w:rFonts w:ascii="Times New Roman" w:hAnsi="Times New Roman" w:cs="Times New Roman"/>
          <w:color w:val="000000" w:themeColor="text1"/>
        </w:rPr>
        <w:t>structural transition from mass media to social media</w:t>
      </w:r>
      <w:r w:rsidR="008126D6" w:rsidRPr="002F597F">
        <w:rPr>
          <w:rFonts w:ascii="Times New Roman" w:hAnsi="Times New Roman" w:cs="Times New Roman"/>
          <w:color w:val="000000" w:themeColor="text1"/>
        </w:rPr>
        <w:t xml:space="preserve"> as the ideal means </w:t>
      </w:r>
      <w:r w:rsidR="000C6F5F" w:rsidRPr="002F597F">
        <w:rPr>
          <w:rFonts w:ascii="Times New Roman" w:hAnsi="Times New Roman" w:cs="Times New Roman"/>
          <w:color w:val="000000" w:themeColor="text1"/>
        </w:rPr>
        <w:t>for</w:t>
      </w:r>
      <w:r w:rsidR="008126D6" w:rsidRPr="002F597F">
        <w:rPr>
          <w:rFonts w:ascii="Times New Roman" w:hAnsi="Times New Roman" w:cs="Times New Roman"/>
          <w:color w:val="000000" w:themeColor="text1"/>
        </w:rPr>
        <w:t xml:space="preserve"> commercial </w:t>
      </w:r>
      <w:r w:rsidR="0093582D" w:rsidRPr="002F597F">
        <w:rPr>
          <w:rFonts w:ascii="Times New Roman" w:hAnsi="Times New Roman" w:cs="Times New Roman"/>
          <w:color w:val="000000" w:themeColor="text1"/>
        </w:rPr>
        <w:t>coaxing</w:t>
      </w:r>
      <w:r w:rsidR="00FD119B" w:rsidRPr="002F597F">
        <w:rPr>
          <w:rFonts w:ascii="Times New Roman" w:hAnsi="Times New Roman" w:cs="Times New Roman"/>
          <w:color w:val="000000" w:themeColor="text1"/>
        </w:rPr>
        <w:t xml:space="preserve">.  </w:t>
      </w:r>
      <w:r w:rsidR="00EF14A6" w:rsidRPr="002F597F">
        <w:rPr>
          <w:rFonts w:ascii="Times New Roman" w:hAnsi="Times New Roman" w:cs="Times New Roman"/>
          <w:color w:val="000000" w:themeColor="text1"/>
        </w:rPr>
        <w:t>Audiences,</w:t>
      </w:r>
      <w:r w:rsidR="00FD119B" w:rsidRPr="002F597F">
        <w:rPr>
          <w:rFonts w:ascii="Times New Roman" w:hAnsi="Times New Roman" w:cs="Times New Roman"/>
          <w:color w:val="000000" w:themeColor="text1"/>
        </w:rPr>
        <w:t xml:space="preserve"> </w:t>
      </w:r>
      <w:r w:rsidR="00EF14A6" w:rsidRPr="002F597F">
        <w:rPr>
          <w:rFonts w:ascii="Times New Roman" w:hAnsi="Times New Roman" w:cs="Times New Roman"/>
          <w:color w:val="000000" w:themeColor="text1"/>
        </w:rPr>
        <w:t xml:space="preserve">long regarded </w:t>
      </w:r>
      <w:r w:rsidR="000C6F5F" w:rsidRPr="002F597F">
        <w:rPr>
          <w:rFonts w:ascii="Times New Roman" w:hAnsi="Times New Roman" w:cs="Times New Roman"/>
          <w:color w:val="000000" w:themeColor="text1"/>
        </w:rPr>
        <w:t xml:space="preserve">by the industry </w:t>
      </w:r>
      <w:r w:rsidR="00EF14A6" w:rsidRPr="002F597F">
        <w:rPr>
          <w:rFonts w:ascii="Times New Roman" w:hAnsi="Times New Roman" w:cs="Times New Roman"/>
          <w:color w:val="000000" w:themeColor="text1"/>
        </w:rPr>
        <w:t xml:space="preserve">as </w:t>
      </w:r>
      <w:r w:rsidR="00EB6954" w:rsidRPr="002F597F">
        <w:rPr>
          <w:rFonts w:ascii="Times New Roman" w:hAnsi="Times New Roman" w:cs="Times New Roman"/>
          <w:color w:val="000000" w:themeColor="text1"/>
        </w:rPr>
        <w:t>passive</w:t>
      </w:r>
      <w:r w:rsidR="00561D93" w:rsidRPr="002F597F">
        <w:rPr>
          <w:rFonts w:ascii="Times New Roman" w:hAnsi="Times New Roman" w:cs="Times New Roman"/>
          <w:color w:val="000000" w:themeColor="text1"/>
        </w:rPr>
        <w:t xml:space="preserve"> recipients</w:t>
      </w:r>
      <w:r w:rsidR="00FD119B" w:rsidRPr="002F597F">
        <w:rPr>
          <w:rFonts w:ascii="Times New Roman" w:hAnsi="Times New Roman" w:cs="Times New Roman"/>
          <w:color w:val="000000" w:themeColor="text1"/>
        </w:rPr>
        <w:t xml:space="preserve"> for </w:t>
      </w:r>
      <w:r w:rsidR="00EF14A6" w:rsidRPr="002F597F">
        <w:rPr>
          <w:rFonts w:ascii="Times New Roman" w:hAnsi="Times New Roman" w:cs="Times New Roman"/>
          <w:color w:val="000000" w:themeColor="text1"/>
        </w:rPr>
        <w:t>mediated</w:t>
      </w:r>
      <w:r w:rsidR="00FD119B" w:rsidRPr="002F597F">
        <w:rPr>
          <w:rFonts w:ascii="Times New Roman" w:hAnsi="Times New Roman" w:cs="Times New Roman"/>
          <w:color w:val="000000" w:themeColor="text1"/>
        </w:rPr>
        <w:t xml:space="preserve"> advertising message</w:t>
      </w:r>
      <w:r w:rsidR="0020015E" w:rsidRPr="002F597F">
        <w:rPr>
          <w:rFonts w:ascii="Times New Roman" w:hAnsi="Times New Roman" w:cs="Times New Roman"/>
          <w:color w:val="000000" w:themeColor="text1"/>
        </w:rPr>
        <w:t>s</w:t>
      </w:r>
      <w:r w:rsidR="000C6F5F" w:rsidRPr="002F597F">
        <w:rPr>
          <w:rFonts w:ascii="Times New Roman" w:hAnsi="Times New Roman" w:cs="Times New Roman"/>
          <w:color w:val="000000" w:themeColor="text1"/>
        </w:rPr>
        <w:t xml:space="preserve">, </w:t>
      </w:r>
      <w:r w:rsidR="00560B7A" w:rsidRPr="002F597F">
        <w:rPr>
          <w:rFonts w:ascii="Times New Roman" w:hAnsi="Times New Roman" w:cs="Times New Roman"/>
          <w:color w:val="000000" w:themeColor="text1"/>
        </w:rPr>
        <w:t xml:space="preserve">are </w:t>
      </w:r>
      <w:r w:rsidR="00FD119B" w:rsidRPr="002F597F">
        <w:rPr>
          <w:rFonts w:ascii="Times New Roman" w:hAnsi="Times New Roman" w:cs="Times New Roman"/>
          <w:color w:val="000000" w:themeColor="text1"/>
        </w:rPr>
        <w:t xml:space="preserve">now </w:t>
      </w:r>
      <w:r w:rsidR="000C6F5F" w:rsidRPr="002F597F">
        <w:rPr>
          <w:rFonts w:ascii="Times New Roman" w:hAnsi="Times New Roman" w:cs="Times New Roman"/>
          <w:color w:val="000000" w:themeColor="text1"/>
        </w:rPr>
        <w:t xml:space="preserve">articulated </w:t>
      </w:r>
      <w:r w:rsidR="00561D93" w:rsidRPr="002F597F">
        <w:rPr>
          <w:rFonts w:ascii="Times New Roman" w:hAnsi="Times New Roman" w:cs="Times New Roman"/>
          <w:color w:val="000000" w:themeColor="text1"/>
        </w:rPr>
        <w:t xml:space="preserve">as </w:t>
      </w:r>
      <w:r w:rsidR="00561D93" w:rsidRPr="002F597F">
        <w:rPr>
          <w:rFonts w:ascii="Times New Roman" w:hAnsi="Times New Roman" w:cs="Times New Roman"/>
          <w:i/>
          <w:color w:val="000000" w:themeColor="text1"/>
        </w:rPr>
        <w:t>co-</w:t>
      </w:r>
      <w:r w:rsidR="00294387" w:rsidRPr="002F597F">
        <w:rPr>
          <w:rFonts w:ascii="Times New Roman" w:hAnsi="Times New Roman" w:cs="Times New Roman"/>
          <w:i/>
          <w:color w:val="000000" w:themeColor="text1"/>
        </w:rPr>
        <w:t>creators</w:t>
      </w:r>
      <w:r w:rsidR="00294387" w:rsidRPr="002F597F">
        <w:rPr>
          <w:rFonts w:ascii="Times New Roman" w:hAnsi="Times New Roman" w:cs="Times New Roman"/>
          <w:color w:val="000000" w:themeColor="text1"/>
        </w:rPr>
        <w:t xml:space="preserve"> </w:t>
      </w:r>
      <w:r w:rsidR="00296706" w:rsidRPr="002F597F">
        <w:rPr>
          <w:rFonts w:ascii="Times New Roman" w:hAnsi="Times New Roman" w:cs="Times New Roman"/>
          <w:color w:val="000000" w:themeColor="text1"/>
        </w:rPr>
        <w:t xml:space="preserve">in a </w:t>
      </w:r>
      <w:r w:rsidR="0093582D" w:rsidRPr="002F597F">
        <w:rPr>
          <w:rFonts w:ascii="Times New Roman" w:hAnsi="Times New Roman" w:cs="Times New Roman"/>
          <w:color w:val="000000" w:themeColor="text1"/>
        </w:rPr>
        <w:t xml:space="preserve">fluid, </w:t>
      </w:r>
      <w:r w:rsidR="00296706" w:rsidRPr="002F597F">
        <w:rPr>
          <w:rFonts w:ascii="Times New Roman" w:hAnsi="Times New Roman" w:cs="Times New Roman"/>
          <w:color w:val="000000" w:themeColor="text1"/>
        </w:rPr>
        <w:t>digital brand</w:t>
      </w:r>
      <w:r w:rsidR="00561D93" w:rsidRPr="002F597F">
        <w:rPr>
          <w:rFonts w:ascii="Times New Roman" w:hAnsi="Times New Roman" w:cs="Times New Roman"/>
          <w:color w:val="000000" w:themeColor="text1"/>
        </w:rPr>
        <w:t xml:space="preserve"> conversation; what had been a one-way</w:t>
      </w:r>
      <w:r w:rsidR="00296706" w:rsidRPr="002F597F">
        <w:rPr>
          <w:rFonts w:ascii="Times New Roman" w:hAnsi="Times New Roman" w:cs="Times New Roman"/>
          <w:color w:val="000000" w:themeColor="text1"/>
        </w:rPr>
        <w:t xml:space="preserve"> flow of content through 30-second TV spots, </w:t>
      </w:r>
      <w:r w:rsidR="003F23E3" w:rsidRPr="002F597F">
        <w:rPr>
          <w:rFonts w:ascii="Times New Roman" w:hAnsi="Times New Roman" w:cs="Times New Roman"/>
          <w:color w:val="000000" w:themeColor="text1"/>
        </w:rPr>
        <w:t>full-page glossies</w:t>
      </w:r>
      <w:r w:rsidR="00296706" w:rsidRPr="002F597F">
        <w:rPr>
          <w:rFonts w:ascii="Times New Roman" w:hAnsi="Times New Roman" w:cs="Times New Roman"/>
          <w:color w:val="000000" w:themeColor="text1"/>
        </w:rPr>
        <w:t xml:space="preserve">, and roadside billboards </w:t>
      </w:r>
      <w:r w:rsidR="00560B7A" w:rsidRPr="002F597F">
        <w:rPr>
          <w:rFonts w:ascii="Times New Roman" w:hAnsi="Times New Roman" w:cs="Times New Roman"/>
          <w:color w:val="000000" w:themeColor="text1"/>
        </w:rPr>
        <w:t xml:space="preserve">is </w:t>
      </w:r>
      <w:r w:rsidR="00296706" w:rsidRPr="002F597F">
        <w:rPr>
          <w:rFonts w:ascii="Times New Roman" w:hAnsi="Times New Roman" w:cs="Times New Roman"/>
          <w:color w:val="000000" w:themeColor="text1"/>
        </w:rPr>
        <w:t xml:space="preserve">being </w:t>
      </w:r>
      <w:r w:rsidR="00181187" w:rsidRPr="002F597F">
        <w:rPr>
          <w:rFonts w:ascii="Times New Roman" w:hAnsi="Times New Roman" w:cs="Times New Roman"/>
          <w:color w:val="000000" w:themeColor="text1"/>
        </w:rPr>
        <w:t xml:space="preserve">complemented (and, in some cases, </w:t>
      </w:r>
      <w:r w:rsidR="00296706" w:rsidRPr="002F597F">
        <w:rPr>
          <w:rFonts w:ascii="Times New Roman" w:hAnsi="Times New Roman" w:cs="Times New Roman"/>
          <w:color w:val="000000" w:themeColor="text1"/>
        </w:rPr>
        <w:t>supplanted</w:t>
      </w:r>
      <w:r w:rsidR="00181187" w:rsidRPr="002F597F">
        <w:rPr>
          <w:rFonts w:ascii="Times New Roman" w:hAnsi="Times New Roman" w:cs="Times New Roman"/>
          <w:color w:val="000000" w:themeColor="text1"/>
        </w:rPr>
        <w:t>)</w:t>
      </w:r>
      <w:r w:rsidR="00296706" w:rsidRPr="002F597F">
        <w:rPr>
          <w:rFonts w:ascii="Times New Roman" w:hAnsi="Times New Roman" w:cs="Times New Roman"/>
          <w:color w:val="000000" w:themeColor="text1"/>
        </w:rPr>
        <w:t xml:space="preserve"> by </w:t>
      </w:r>
      <w:r w:rsidR="0093582D" w:rsidRPr="002F597F">
        <w:rPr>
          <w:rFonts w:ascii="Times New Roman" w:hAnsi="Times New Roman" w:cs="Times New Roman"/>
          <w:color w:val="000000" w:themeColor="text1"/>
        </w:rPr>
        <w:t>online</w:t>
      </w:r>
      <w:r w:rsidR="00561D93" w:rsidRPr="002F597F">
        <w:rPr>
          <w:rFonts w:ascii="Times New Roman" w:hAnsi="Times New Roman" w:cs="Times New Roman"/>
          <w:color w:val="000000" w:themeColor="text1"/>
        </w:rPr>
        <w:t xml:space="preserve"> </w:t>
      </w:r>
      <w:r w:rsidR="00294387" w:rsidRPr="002F597F">
        <w:rPr>
          <w:rFonts w:ascii="Times New Roman" w:hAnsi="Times New Roman" w:cs="Times New Roman"/>
          <w:color w:val="000000" w:themeColor="text1"/>
        </w:rPr>
        <w:t xml:space="preserve">initiatives </w:t>
      </w:r>
      <w:r w:rsidR="008A34A1" w:rsidRPr="002F597F">
        <w:rPr>
          <w:rFonts w:ascii="Times New Roman" w:hAnsi="Times New Roman" w:cs="Times New Roman"/>
          <w:color w:val="000000" w:themeColor="text1"/>
        </w:rPr>
        <w:t xml:space="preserve">configured </w:t>
      </w:r>
      <w:r w:rsidR="00561D93" w:rsidRPr="002F597F">
        <w:rPr>
          <w:rFonts w:ascii="Times New Roman" w:hAnsi="Times New Roman" w:cs="Times New Roman"/>
          <w:color w:val="000000" w:themeColor="text1"/>
        </w:rPr>
        <w:t xml:space="preserve">for </w:t>
      </w:r>
      <w:r w:rsidR="00296706" w:rsidRPr="002F597F">
        <w:rPr>
          <w:rFonts w:ascii="Times New Roman" w:hAnsi="Times New Roman" w:cs="Times New Roman"/>
          <w:color w:val="000000" w:themeColor="text1"/>
        </w:rPr>
        <w:t>two-way</w:t>
      </w:r>
      <w:r w:rsidR="00561D93" w:rsidRPr="002F597F">
        <w:rPr>
          <w:rFonts w:ascii="Times New Roman" w:hAnsi="Times New Roman" w:cs="Times New Roman"/>
          <w:color w:val="000000" w:themeColor="text1"/>
        </w:rPr>
        <w:t xml:space="preserve"> </w:t>
      </w:r>
      <w:r w:rsidR="00296706" w:rsidRPr="002F597F">
        <w:rPr>
          <w:rFonts w:ascii="Times New Roman" w:hAnsi="Times New Roman" w:cs="Times New Roman"/>
          <w:color w:val="000000" w:themeColor="text1"/>
        </w:rPr>
        <w:t>interactivity.</w:t>
      </w:r>
      <w:r w:rsidR="00963CAA" w:rsidRPr="002F597F">
        <w:rPr>
          <w:rFonts w:ascii="Times New Roman" w:hAnsi="Times New Roman" w:cs="Times New Roman"/>
          <w:color w:val="000000" w:themeColor="text1"/>
        </w:rPr>
        <w:t xml:space="preserve">  If mass media advertising had to interrupt content in order to reach </w:t>
      </w:r>
      <w:r w:rsidR="00963CAA" w:rsidRPr="002F597F">
        <w:rPr>
          <w:rFonts w:ascii="Times New Roman" w:hAnsi="Times New Roman" w:cs="Times New Roman"/>
          <w:color w:val="000000" w:themeColor="text1"/>
        </w:rPr>
        <w:lastRenderedPageBreak/>
        <w:t xml:space="preserve">audiences, social media advertising </w:t>
      </w:r>
      <w:r w:rsidR="00181187" w:rsidRPr="002F597F">
        <w:rPr>
          <w:rFonts w:ascii="Times New Roman" w:hAnsi="Times New Roman" w:cs="Times New Roman"/>
          <w:color w:val="000000" w:themeColor="text1"/>
        </w:rPr>
        <w:t>offer</w:t>
      </w:r>
      <w:r w:rsidR="001C6DBA" w:rsidRPr="002F597F">
        <w:rPr>
          <w:rFonts w:ascii="Times New Roman" w:hAnsi="Times New Roman" w:cs="Times New Roman"/>
          <w:color w:val="000000" w:themeColor="text1"/>
        </w:rPr>
        <w:t>s</w:t>
      </w:r>
      <w:r w:rsidR="00963CAA" w:rsidRPr="002F597F">
        <w:rPr>
          <w:rFonts w:ascii="Times New Roman" w:hAnsi="Times New Roman" w:cs="Times New Roman"/>
          <w:color w:val="000000" w:themeColor="text1"/>
        </w:rPr>
        <w:t xml:space="preserve"> a different approach, </w:t>
      </w:r>
      <w:r w:rsidR="008126D6" w:rsidRPr="002F597F">
        <w:rPr>
          <w:rFonts w:ascii="Times New Roman" w:hAnsi="Times New Roman" w:cs="Times New Roman"/>
          <w:color w:val="000000" w:themeColor="text1"/>
        </w:rPr>
        <w:t xml:space="preserve">both </w:t>
      </w:r>
      <w:r w:rsidR="00963CAA" w:rsidRPr="002F597F">
        <w:rPr>
          <w:rFonts w:ascii="Times New Roman" w:hAnsi="Times New Roman" w:cs="Times New Roman"/>
          <w:color w:val="000000" w:themeColor="text1"/>
        </w:rPr>
        <w:t>philosophically and operationally: It trie</w:t>
      </w:r>
      <w:r w:rsidR="001C6DBA" w:rsidRPr="002F597F">
        <w:rPr>
          <w:rFonts w:ascii="Times New Roman" w:hAnsi="Times New Roman" w:cs="Times New Roman"/>
          <w:color w:val="000000" w:themeColor="text1"/>
        </w:rPr>
        <w:t>s</w:t>
      </w:r>
      <w:r w:rsidR="00963CAA" w:rsidRPr="002F597F">
        <w:rPr>
          <w:rFonts w:ascii="Times New Roman" w:hAnsi="Times New Roman" w:cs="Times New Roman"/>
          <w:color w:val="000000" w:themeColor="text1"/>
        </w:rPr>
        <w:t xml:space="preserve"> not to seem overly commercial</w:t>
      </w:r>
      <w:r w:rsidR="008126D6" w:rsidRPr="002F597F">
        <w:rPr>
          <w:rFonts w:ascii="Times New Roman" w:hAnsi="Times New Roman" w:cs="Times New Roman"/>
          <w:color w:val="000000" w:themeColor="text1"/>
        </w:rPr>
        <w:t xml:space="preserve"> and instead </w:t>
      </w:r>
      <w:r w:rsidR="003F23E3" w:rsidRPr="002F597F">
        <w:rPr>
          <w:rFonts w:ascii="Times New Roman" w:hAnsi="Times New Roman" w:cs="Times New Roman"/>
          <w:color w:val="000000" w:themeColor="text1"/>
        </w:rPr>
        <w:t>operates</w:t>
      </w:r>
      <w:r w:rsidR="00561D93" w:rsidRPr="002F597F">
        <w:rPr>
          <w:rFonts w:ascii="Times New Roman" w:hAnsi="Times New Roman" w:cs="Times New Roman"/>
          <w:color w:val="000000" w:themeColor="text1"/>
        </w:rPr>
        <w:t>, guerrilla-style,</w:t>
      </w:r>
      <w:r w:rsidR="008126D6" w:rsidRPr="002F597F">
        <w:rPr>
          <w:rFonts w:ascii="Times New Roman" w:hAnsi="Times New Roman" w:cs="Times New Roman"/>
          <w:color w:val="000000" w:themeColor="text1"/>
        </w:rPr>
        <w:t xml:space="preserve"> to blend </w:t>
      </w:r>
      <w:r w:rsidR="00DD1049" w:rsidRPr="002F597F">
        <w:rPr>
          <w:rFonts w:ascii="Times New Roman" w:hAnsi="Times New Roman" w:cs="Times New Roman"/>
          <w:color w:val="000000" w:themeColor="text1"/>
        </w:rPr>
        <w:t xml:space="preserve">seamlessly </w:t>
      </w:r>
      <w:r w:rsidR="008126D6" w:rsidRPr="002F597F">
        <w:rPr>
          <w:rFonts w:ascii="Times New Roman" w:hAnsi="Times New Roman" w:cs="Times New Roman"/>
          <w:color w:val="000000" w:themeColor="text1"/>
        </w:rPr>
        <w:t>with social patterns</w:t>
      </w:r>
      <w:r w:rsidR="009977E4" w:rsidRPr="002F597F">
        <w:rPr>
          <w:rFonts w:ascii="Times New Roman" w:hAnsi="Times New Roman" w:cs="Times New Roman"/>
          <w:color w:val="000000" w:themeColor="text1"/>
        </w:rPr>
        <w:t>, streams,</w:t>
      </w:r>
      <w:r w:rsidR="008126D6" w:rsidRPr="002F597F">
        <w:rPr>
          <w:rFonts w:ascii="Times New Roman" w:hAnsi="Times New Roman" w:cs="Times New Roman"/>
          <w:color w:val="000000" w:themeColor="text1"/>
        </w:rPr>
        <w:t xml:space="preserve"> and platforms</w:t>
      </w:r>
      <w:r w:rsidR="00963CAA" w:rsidRPr="002F597F">
        <w:rPr>
          <w:rFonts w:ascii="Times New Roman" w:hAnsi="Times New Roman" w:cs="Times New Roman"/>
          <w:color w:val="000000" w:themeColor="text1"/>
        </w:rPr>
        <w:t xml:space="preserve"> </w:t>
      </w:r>
      <w:r w:rsidR="00F45236" w:rsidRPr="002F597F">
        <w:rPr>
          <w:rFonts w:ascii="Times New Roman" w:hAnsi="Times New Roman" w:cs="Times New Roman"/>
          <w:color w:val="000000" w:themeColor="text1"/>
        </w:rPr>
        <w:fldChar w:fldCharType="begin" w:fldLock="1"/>
      </w:r>
      <w:r w:rsidR="004339E7" w:rsidRPr="002F597F">
        <w:rPr>
          <w:rFonts w:ascii="Times New Roman" w:hAnsi="Times New Roman" w:cs="Times New Roman"/>
          <w:color w:val="000000" w:themeColor="text1"/>
        </w:rPr>
        <w:instrText>ADDIN CSL_CITATION { "citationItems" : [ { "id" : "ITEM-1", "itemData" : { "author" : [ { "dropping-particle" : "", "family" : "Serazio", "given" : "Michael", "non-dropping-particle" : "", "parse-names" : false, "suffix" : "" } ], "id" : "ITEM-1", "issued" : { "date-parts" : [ [ "2013" ] ] }, "publisher" : "New York University Press", "publisher-place" : "New York, NY", "title" : "Your ad here: The cool sell of guerrilla marketing", "type" : "book" }, "uris" : [ "http://www.mendeley.com/documents/?uuid=431452ab-0bd6-4a92-b58e-4ce04a13f6f8" ] } ], "mendeley" : { "formattedCitation" : "(Serazio, 2013)", "plainTextFormattedCitation" : "(Serazio, 2013)", "previouslyFormattedCitation" : "(Serazio, 2013)" }, "properties" : { "noteIndex" : 0 }, "schema" : "https://github.com/citation-style-language/schema/raw/master/csl-citation.json" }</w:instrText>
      </w:r>
      <w:r w:rsidR="00F45236" w:rsidRPr="002F597F">
        <w:rPr>
          <w:rFonts w:ascii="Times New Roman" w:hAnsi="Times New Roman" w:cs="Times New Roman"/>
          <w:color w:val="000000" w:themeColor="text1"/>
        </w:rPr>
        <w:fldChar w:fldCharType="separate"/>
      </w:r>
      <w:r w:rsidR="00F45236" w:rsidRPr="002F597F">
        <w:rPr>
          <w:rFonts w:ascii="Times New Roman" w:hAnsi="Times New Roman" w:cs="Times New Roman"/>
          <w:noProof/>
          <w:color w:val="000000" w:themeColor="text1"/>
        </w:rPr>
        <w:t>(Serazio, 2013)</w:t>
      </w:r>
      <w:r w:rsidR="00F45236" w:rsidRPr="002F597F">
        <w:rPr>
          <w:rFonts w:ascii="Times New Roman" w:hAnsi="Times New Roman" w:cs="Times New Roman"/>
          <w:color w:val="000000" w:themeColor="text1"/>
        </w:rPr>
        <w:fldChar w:fldCharType="end"/>
      </w:r>
      <w:r w:rsidR="00963CAA" w:rsidRPr="002F597F">
        <w:rPr>
          <w:rFonts w:ascii="Times New Roman" w:hAnsi="Times New Roman" w:cs="Times New Roman"/>
          <w:color w:val="000000" w:themeColor="text1"/>
        </w:rPr>
        <w:t>.</w:t>
      </w:r>
      <w:r w:rsidR="00AD6802" w:rsidRPr="002F597F">
        <w:rPr>
          <w:rFonts w:ascii="Times New Roman" w:hAnsi="Times New Roman" w:cs="Times New Roman"/>
          <w:color w:val="000000" w:themeColor="text1"/>
        </w:rPr>
        <w:t xml:space="preserve"> </w:t>
      </w:r>
    </w:p>
    <w:p w14:paraId="108825C5" w14:textId="2257E259" w:rsidR="001D31E7" w:rsidRPr="002F597F" w:rsidRDefault="00296706" w:rsidP="00813E06">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r w:rsidR="008962ED" w:rsidRPr="002F597F">
        <w:rPr>
          <w:rFonts w:ascii="Times New Roman" w:hAnsi="Times New Roman" w:cs="Times New Roman"/>
          <w:color w:val="000000" w:themeColor="text1"/>
        </w:rPr>
        <w:t xml:space="preserve">Against this backdrop, it is </w:t>
      </w:r>
      <w:r w:rsidR="003F23E3" w:rsidRPr="002F597F">
        <w:rPr>
          <w:rFonts w:ascii="Times New Roman" w:hAnsi="Times New Roman" w:cs="Times New Roman"/>
          <w:color w:val="000000" w:themeColor="text1"/>
        </w:rPr>
        <w:t>perhaps not surprising that marketers</w:t>
      </w:r>
      <w:r w:rsidR="000005C1" w:rsidRPr="002F597F">
        <w:rPr>
          <w:rFonts w:ascii="Times New Roman" w:hAnsi="Times New Roman" w:cs="Times New Roman"/>
          <w:color w:val="000000" w:themeColor="text1"/>
        </w:rPr>
        <w:t xml:space="preserve">—more than 97 percent, according to </w:t>
      </w:r>
      <w:r w:rsidR="00294387" w:rsidRPr="002F597F">
        <w:rPr>
          <w:rFonts w:ascii="Times New Roman" w:hAnsi="Times New Roman" w:cs="Times New Roman"/>
          <w:color w:val="000000" w:themeColor="text1"/>
        </w:rPr>
        <w:t xml:space="preserve">a 2014 industry </w:t>
      </w:r>
      <w:r w:rsidR="003F23E3" w:rsidRPr="002F597F">
        <w:rPr>
          <w:rFonts w:ascii="Times New Roman" w:hAnsi="Times New Roman" w:cs="Times New Roman"/>
          <w:color w:val="000000" w:themeColor="text1"/>
        </w:rPr>
        <w:t>survey of professionals</w:t>
      </w:r>
      <w:r w:rsidR="00BB33AF" w:rsidRPr="002F597F">
        <w:rPr>
          <w:rFonts w:ascii="Times New Roman" w:hAnsi="Times New Roman" w:cs="Times New Roman"/>
          <w:color w:val="000000" w:themeColor="text1"/>
        </w:rPr>
        <w:t xml:space="preserve"> throughout</w:t>
      </w:r>
      <w:r w:rsidR="003F23E3" w:rsidRPr="002F597F">
        <w:rPr>
          <w:rFonts w:ascii="Times New Roman" w:hAnsi="Times New Roman" w:cs="Times New Roman"/>
          <w:color w:val="000000" w:themeColor="text1"/>
        </w:rPr>
        <w:t xml:space="preserve"> North America, the UK, and Australia</w:t>
      </w:r>
      <w:r w:rsidR="000005C1" w:rsidRPr="002F597F">
        <w:rPr>
          <w:rFonts w:ascii="Times New Roman" w:hAnsi="Times New Roman" w:cs="Times New Roman"/>
          <w:color w:val="000000" w:themeColor="text1"/>
        </w:rPr>
        <w:t>—</w:t>
      </w:r>
      <w:r w:rsidR="00060E0C" w:rsidRPr="002F597F">
        <w:rPr>
          <w:rFonts w:ascii="Times New Roman" w:hAnsi="Times New Roman" w:cs="Times New Roman"/>
          <w:color w:val="000000" w:themeColor="text1"/>
        </w:rPr>
        <w:t>u</w:t>
      </w:r>
      <w:r w:rsidR="00294387" w:rsidRPr="002F597F">
        <w:rPr>
          <w:rFonts w:ascii="Times New Roman" w:hAnsi="Times New Roman" w:cs="Times New Roman"/>
          <w:color w:val="000000" w:themeColor="text1"/>
        </w:rPr>
        <w:t>tilize</w:t>
      </w:r>
      <w:r w:rsidR="000005C1" w:rsidRPr="002F597F">
        <w:rPr>
          <w:rFonts w:ascii="Times New Roman" w:hAnsi="Times New Roman" w:cs="Times New Roman"/>
          <w:color w:val="000000" w:themeColor="text1"/>
        </w:rPr>
        <w:t xml:space="preserve"> </w:t>
      </w:r>
      <w:r w:rsidR="00060E0C" w:rsidRPr="002F597F">
        <w:rPr>
          <w:rFonts w:ascii="Times New Roman" w:hAnsi="Times New Roman" w:cs="Times New Roman"/>
          <w:color w:val="000000" w:themeColor="text1"/>
        </w:rPr>
        <w:t xml:space="preserve">social media </w:t>
      </w:r>
      <w:r w:rsidR="00FD7149" w:rsidRPr="002F597F">
        <w:rPr>
          <w:rFonts w:ascii="Times New Roman" w:hAnsi="Times New Roman" w:cs="Times New Roman"/>
          <w:color w:val="000000" w:themeColor="text1"/>
        </w:rPr>
        <w:t>as part of their overall communication</w:t>
      </w:r>
      <w:r w:rsidR="00BA4F15" w:rsidRPr="002F597F">
        <w:rPr>
          <w:rFonts w:ascii="Times New Roman" w:hAnsi="Times New Roman" w:cs="Times New Roman"/>
          <w:color w:val="000000" w:themeColor="text1"/>
        </w:rPr>
        <w:t>s</w:t>
      </w:r>
      <w:r w:rsidR="00FD7149" w:rsidRPr="002F597F">
        <w:rPr>
          <w:rFonts w:ascii="Times New Roman" w:hAnsi="Times New Roman" w:cs="Times New Roman"/>
          <w:color w:val="000000" w:themeColor="text1"/>
        </w:rPr>
        <w:t xml:space="preserve"> strategy </w:t>
      </w:r>
      <w:r w:rsidR="00060E0C" w:rsidRPr="002F597F">
        <w:rPr>
          <w:rFonts w:ascii="Times New Roman" w:hAnsi="Times New Roman" w:cs="Times New Roman"/>
          <w:color w:val="000000" w:themeColor="text1"/>
        </w:rPr>
        <w:fldChar w:fldCharType="begin" w:fldLock="1"/>
      </w:r>
      <w:r w:rsidR="00060E0C" w:rsidRPr="002F597F">
        <w:rPr>
          <w:rFonts w:ascii="Times New Roman" w:hAnsi="Times New Roman" w:cs="Times New Roman"/>
          <w:color w:val="000000" w:themeColor="text1"/>
        </w:rPr>
        <w:instrText>ADDIN CSL_CITATION { "citationItems" : [ { "id" : "ITEM-1", "itemData" : { "author" : [ { "dropping-particle" : "", "family" : "Stelzner", "given" : "Michael A.", "non-dropping-particle" : "", "parse-names" : false, "suffix" : "" } ], "container-title" : "Social Media Examminer", "id" : "ITEM-1", "issue" : "May", "issued" : { "date-parts" : [ [ "2014" ] ] }, "number-of-pages" : "1 - 52", "title" : "2014 social media marketing annual report", "type" : "report", "volume" : "1" }, "uris" : [ "http://www.mendeley.com/documents/?uuid=486ddbb6-2280-48f1-938e-dc840399f477" ] } ], "mendeley" : { "formattedCitation" : "(Stelzner, 2014)", "plainTextFormattedCitation" : "(Stelzner, 2014)", "previouslyFormattedCitation" : "(Stelzner, 2014)" }, "properties" : { "noteIndex" : 0 }, "schema" : "https://github.com/citation-style-language/schema/raw/master/csl-citation.json" }</w:instrText>
      </w:r>
      <w:r w:rsidR="00060E0C" w:rsidRPr="002F597F">
        <w:rPr>
          <w:rFonts w:ascii="Times New Roman" w:hAnsi="Times New Roman" w:cs="Times New Roman"/>
          <w:color w:val="000000" w:themeColor="text1"/>
        </w:rPr>
        <w:fldChar w:fldCharType="separate"/>
      </w:r>
      <w:r w:rsidR="00060E0C" w:rsidRPr="002F597F">
        <w:rPr>
          <w:rFonts w:ascii="Times New Roman" w:hAnsi="Times New Roman" w:cs="Times New Roman"/>
          <w:noProof/>
          <w:color w:val="000000" w:themeColor="text1"/>
        </w:rPr>
        <w:t>(Stelzner, 2014)</w:t>
      </w:r>
      <w:r w:rsidR="00060E0C" w:rsidRPr="002F597F">
        <w:rPr>
          <w:rFonts w:ascii="Times New Roman" w:hAnsi="Times New Roman" w:cs="Times New Roman"/>
          <w:color w:val="000000" w:themeColor="text1"/>
        </w:rPr>
        <w:fldChar w:fldCharType="end"/>
      </w:r>
      <w:r w:rsidR="00FB4D61" w:rsidRPr="002F597F">
        <w:rPr>
          <w:rFonts w:ascii="Times New Roman" w:hAnsi="Times New Roman" w:cs="Times New Roman"/>
          <w:color w:val="000000" w:themeColor="text1"/>
        </w:rPr>
        <w:t>.</w:t>
      </w:r>
      <w:r w:rsidR="00B61D95" w:rsidRPr="002F597F">
        <w:rPr>
          <w:rFonts w:ascii="Times New Roman" w:hAnsi="Times New Roman" w:cs="Times New Roman"/>
          <w:color w:val="000000" w:themeColor="text1"/>
        </w:rPr>
        <w:t xml:space="preserve"> </w:t>
      </w:r>
      <w:r w:rsidR="00D27E08" w:rsidRPr="002F597F">
        <w:rPr>
          <w:rFonts w:ascii="Times New Roman" w:hAnsi="Times New Roman" w:cs="Times New Roman"/>
          <w:color w:val="000000" w:themeColor="text1"/>
        </w:rPr>
        <w:t>T</w:t>
      </w:r>
      <w:r w:rsidR="007C2399" w:rsidRPr="002F597F">
        <w:rPr>
          <w:rFonts w:ascii="Times New Roman" w:hAnsi="Times New Roman" w:cs="Times New Roman"/>
          <w:color w:val="000000" w:themeColor="text1"/>
        </w:rPr>
        <w:t xml:space="preserve">he </w:t>
      </w:r>
      <w:r w:rsidR="00FD7149" w:rsidRPr="002F597F">
        <w:rPr>
          <w:rFonts w:ascii="Times New Roman" w:hAnsi="Times New Roman" w:cs="Times New Roman"/>
          <w:color w:val="000000" w:themeColor="text1"/>
        </w:rPr>
        <w:t>seismic growth in</w:t>
      </w:r>
      <w:r w:rsidR="007D30FF" w:rsidRPr="002F597F">
        <w:rPr>
          <w:rFonts w:ascii="Times New Roman" w:hAnsi="Times New Roman" w:cs="Times New Roman"/>
          <w:color w:val="000000" w:themeColor="text1"/>
        </w:rPr>
        <w:t xml:space="preserve"> social media</w:t>
      </w:r>
      <w:r w:rsidR="00F51823" w:rsidRPr="002F597F">
        <w:rPr>
          <w:rFonts w:ascii="Times New Roman" w:hAnsi="Times New Roman" w:cs="Times New Roman"/>
          <w:color w:val="000000" w:themeColor="text1"/>
        </w:rPr>
        <w:t xml:space="preserve"> expenditures is </w:t>
      </w:r>
      <w:r w:rsidR="007D30FF" w:rsidRPr="002F597F">
        <w:rPr>
          <w:rFonts w:ascii="Times New Roman" w:hAnsi="Times New Roman" w:cs="Times New Roman"/>
          <w:color w:val="000000" w:themeColor="text1"/>
        </w:rPr>
        <w:t xml:space="preserve">both </w:t>
      </w:r>
      <w:r w:rsidR="00F51823" w:rsidRPr="002F597F">
        <w:rPr>
          <w:rFonts w:ascii="Times New Roman" w:hAnsi="Times New Roman" w:cs="Times New Roman"/>
          <w:color w:val="000000" w:themeColor="text1"/>
        </w:rPr>
        <w:t>staggering</w:t>
      </w:r>
      <w:r w:rsidR="007D30FF" w:rsidRPr="002F597F">
        <w:rPr>
          <w:rFonts w:ascii="Times New Roman" w:hAnsi="Times New Roman" w:cs="Times New Roman"/>
          <w:color w:val="000000" w:themeColor="text1"/>
        </w:rPr>
        <w:t xml:space="preserve"> and telling</w:t>
      </w:r>
      <w:r w:rsidR="00F51823" w:rsidRPr="002F597F">
        <w:rPr>
          <w:rFonts w:ascii="Times New Roman" w:hAnsi="Times New Roman" w:cs="Times New Roman"/>
          <w:color w:val="000000" w:themeColor="text1"/>
        </w:rPr>
        <w:t>.</w:t>
      </w:r>
      <w:r w:rsidR="00B61D95" w:rsidRPr="002F597F">
        <w:rPr>
          <w:rFonts w:ascii="Times New Roman" w:hAnsi="Times New Roman" w:cs="Times New Roman"/>
          <w:color w:val="000000" w:themeColor="text1"/>
        </w:rPr>
        <w:t xml:space="preserve"> </w:t>
      </w:r>
      <w:r w:rsidR="00F45236" w:rsidRPr="002F597F">
        <w:rPr>
          <w:rFonts w:ascii="Times New Roman" w:hAnsi="Times New Roman" w:cs="Times New Roman"/>
          <w:color w:val="000000" w:themeColor="text1"/>
        </w:rPr>
        <w:t xml:space="preserve">Forrester </w:t>
      </w:r>
      <w:r w:rsidR="004339E7" w:rsidRPr="002F597F">
        <w:rPr>
          <w:rFonts w:ascii="Times New Roman" w:hAnsi="Times New Roman" w:cs="Times New Roman"/>
          <w:color w:val="000000" w:themeColor="text1"/>
        </w:rPr>
        <w:t>Research pegged U.S. spending at $12 billion in 2015</w:t>
      </w:r>
      <w:r w:rsidR="00865963" w:rsidRPr="002F597F">
        <w:rPr>
          <w:rFonts w:ascii="Times New Roman" w:hAnsi="Times New Roman" w:cs="Times New Roman"/>
          <w:color w:val="000000" w:themeColor="text1"/>
        </w:rPr>
        <w:t>—</w:t>
      </w:r>
      <w:r w:rsidR="00181187" w:rsidRPr="002F597F">
        <w:rPr>
          <w:rFonts w:ascii="Times New Roman" w:hAnsi="Times New Roman" w:cs="Times New Roman"/>
          <w:color w:val="000000" w:themeColor="text1"/>
        </w:rPr>
        <w:t xml:space="preserve">an </w:t>
      </w:r>
      <w:r w:rsidR="004339E7" w:rsidRPr="002F597F">
        <w:rPr>
          <w:rFonts w:ascii="Times New Roman" w:hAnsi="Times New Roman" w:cs="Times New Roman"/>
          <w:color w:val="000000" w:themeColor="text1"/>
        </w:rPr>
        <w:t xml:space="preserve">increase from </w:t>
      </w:r>
      <w:r w:rsidR="00AD6802" w:rsidRPr="002F597F">
        <w:rPr>
          <w:rFonts w:ascii="Times New Roman" w:hAnsi="Times New Roman" w:cs="Times New Roman"/>
          <w:color w:val="000000" w:themeColor="text1"/>
        </w:rPr>
        <w:t xml:space="preserve">just </w:t>
      </w:r>
      <w:r w:rsidR="004339E7" w:rsidRPr="002F597F">
        <w:rPr>
          <w:rFonts w:ascii="Times New Roman" w:hAnsi="Times New Roman" w:cs="Times New Roman"/>
          <w:color w:val="000000" w:themeColor="text1"/>
        </w:rPr>
        <w:t xml:space="preserve">$2 billion in 2010 and en route to an estimated $27 billion by 2020 </w:t>
      </w:r>
      <w:r w:rsidR="004339E7" w:rsidRPr="002F597F">
        <w:rPr>
          <w:rFonts w:ascii="Times New Roman" w:hAnsi="Times New Roman" w:cs="Times New Roman"/>
          <w:color w:val="000000" w:themeColor="text1"/>
        </w:rPr>
        <w:fldChar w:fldCharType="begin" w:fldLock="1"/>
      </w:r>
      <w:r w:rsidR="00F2170A" w:rsidRPr="002F597F">
        <w:rPr>
          <w:rFonts w:ascii="Times New Roman" w:hAnsi="Times New Roman" w:cs="Times New Roman"/>
          <w:color w:val="000000" w:themeColor="text1"/>
        </w:rPr>
        <w:instrText>ADDIN CSL_CITATION { "citationItems" : [ { "id" : "ITEM-1", "itemData" : { "author" : [ { "dropping-particle" : "", "family" : "Miglani", "given" : "Jitender", "non-dropping-particle" : "", "parse-names" : false, "suffix" : "" } ], "id" : "ITEM-1", "issued" : { "date-parts" : [ [ "2015" ] ] }, "title" : "Forrester research social media forecast, 2015 to 2020 (US)", "type" : "report" }, "uris" : [ "http://www.mendeley.com/documents/?uuid=edc7a28e-65a3-4e61-b01d-4e322a363b88" ] } ], "mendeley" : { "formattedCitation" : "(Miglani, 2015)", "plainTextFormattedCitation" : "(Miglani, 2015)", "previouslyFormattedCitation" : "(Miglani, 2015)" }, "properties" : { "noteIndex" : 0 }, "schema" : "https://github.com/citation-style-language/schema/raw/master/csl-citation.json" }</w:instrText>
      </w:r>
      <w:r w:rsidR="004339E7" w:rsidRPr="002F597F">
        <w:rPr>
          <w:rFonts w:ascii="Times New Roman" w:hAnsi="Times New Roman" w:cs="Times New Roman"/>
          <w:color w:val="000000" w:themeColor="text1"/>
        </w:rPr>
        <w:fldChar w:fldCharType="separate"/>
      </w:r>
      <w:r w:rsidR="004339E7" w:rsidRPr="002F597F">
        <w:rPr>
          <w:rFonts w:ascii="Times New Roman" w:hAnsi="Times New Roman" w:cs="Times New Roman"/>
          <w:noProof/>
          <w:color w:val="000000" w:themeColor="text1"/>
        </w:rPr>
        <w:t>(Miglani, 2015)</w:t>
      </w:r>
      <w:r w:rsidR="004339E7" w:rsidRPr="002F597F">
        <w:rPr>
          <w:rFonts w:ascii="Times New Roman" w:hAnsi="Times New Roman" w:cs="Times New Roman"/>
          <w:color w:val="000000" w:themeColor="text1"/>
        </w:rPr>
        <w:fldChar w:fldCharType="end"/>
      </w:r>
      <w:r w:rsidR="004339E7" w:rsidRPr="002F597F">
        <w:rPr>
          <w:rFonts w:ascii="Times New Roman" w:hAnsi="Times New Roman" w:cs="Times New Roman"/>
          <w:color w:val="000000" w:themeColor="text1"/>
        </w:rPr>
        <w:t>.</w:t>
      </w:r>
      <w:r w:rsidR="00F2170A" w:rsidRPr="002F597F">
        <w:rPr>
          <w:rFonts w:ascii="Times New Roman" w:hAnsi="Times New Roman" w:cs="Times New Roman"/>
          <w:color w:val="000000" w:themeColor="text1"/>
        </w:rPr>
        <w:t xml:space="preserve">  Globally, eMarketer project</w:t>
      </w:r>
      <w:r w:rsidR="00AD6802" w:rsidRPr="002F597F">
        <w:rPr>
          <w:rFonts w:ascii="Times New Roman" w:hAnsi="Times New Roman" w:cs="Times New Roman"/>
          <w:color w:val="000000" w:themeColor="text1"/>
        </w:rPr>
        <w:t>ed</w:t>
      </w:r>
      <w:r w:rsidR="00F2170A" w:rsidRPr="002F597F">
        <w:rPr>
          <w:rFonts w:ascii="Times New Roman" w:hAnsi="Times New Roman" w:cs="Times New Roman"/>
          <w:color w:val="000000" w:themeColor="text1"/>
        </w:rPr>
        <w:t xml:space="preserve"> 2015 spending </w:t>
      </w:r>
      <w:r w:rsidR="00AD6802" w:rsidRPr="002F597F">
        <w:rPr>
          <w:rFonts w:ascii="Times New Roman" w:hAnsi="Times New Roman" w:cs="Times New Roman"/>
          <w:color w:val="000000" w:themeColor="text1"/>
        </w:rPr>
        <w:t>would</w:t>
      </w:r>
      <w:r w:rsidR="00F2170A" w:rsidRPr="002F597F">
        <w:rPr>
          <w:rFonts w:ascii="Times New Roman" w:hAnsi="Times New Roman" w:cs="Times New Roman"/>
          <w:color w:val="000000" w:themeColor="text1"/>
        </w:rPr>
        <w:t xml:space="preserve"> </w:t>
      </w:r>
      <w:r w:rsidR="00BB33AF" w:rsidRPr="002F597F">
        <w:rPr>
          <w:rFonts w:ascii="Times New Roman" w:hAnsi="Times New Roman" w:cs="Times New Roman"/>
          <w:color w:val="000000" w:themeColor="text1"/>
        </w:rPr>
        <w:t>inflate</w:t>
      </w:r>
      <w:r w:rsidR="003F23E3" w:rsidRPr="002F597F">
        <w:rPr>
          <w:rFonts w:ascii="Times New Roman" w:hAnsi="Times New Roman" w:cs="Times New Roman"/>
          <w:color w:val="000000" w:themeColor="text1"/>
        </w:rPr>
        <w:t xml:space="preserve"> to </w:t>
      </w:r>
      <w:r w:rsidR="00F2170A" w:rsidRPr="002F597F">
        <w:rPr>
          <w:rFonts w:ascii="Times New Roman" w:hAnsi="Times New Roman" w:cs="Times New Roman"/>
          <w:color w:val="000000" w:themeColor="text1"/>
        </w:rPr>
        <w:t>$24 billion</w:t>
      </w:r>
      <w:r w:rsidR="00865963" w:rsidRPr="002F597F">
        <w:rPr>
          <w:rFonts w:ascii="Times New Roman" w:hAnsi="Times New Roman" w:cs="Times New Roman"/>
          <w:color w:val="000000" w:themeColor="text1"/>
        </w:rPr>
        <w:t>—</w:t>
      </w:r>
      <w:r w:rsidR="005548BD" w:rsidRPr="002F597F">
        <w:rPr>
          <w:rFonts w:ascii="Times New Roman" w:hAnsi="Times New Roman" w:cs="Times New Roman"/>
          <w:color w:val="000000" w:themeColor="text1"/>
        </w:rPr>
        <w:t>more than doubling</w:t>
      </w:r>
      <w:r w:rsidR="00CC0A4A" w:rsidRPr="002F597F">
        <w:rPr>
          <w:rFonts w:ascii="Times New Roman" w:hAnsi="Times New Roman" w:cs="Times New Roman"/>
          <w:color w:val="000000" w:themeColor="text1"/>
        </w:rPr>
        <w:t xml:space="preserve"> </w:t>
      </w:r>
      <w:r w:rsidR="00F2170A" w:rsidRPr="002F597F">
        <w:rPr>
          <w:rFonts w:ascii="Times New Roman" w:hAnsi="Times New Roman" w:cs="Times New Roman"/>
          <w:color w:val="000000" w:themeColor="text1"/>
        </w:rPr>
        <w:t>from just two years earlier</w:t>
      </w:r>
      <w:r w:rsidR="00AD6802" w:rsidRPr="002F597F">
        <w:rPr>
          <w:rFonts w:ascii="Times New Roman" w:hAnsi="Times New Roman" w:cs="Times New Roman"/>
          <w:color w:val="000000" w:themeColor="text1"/>
        </w:rPr>
        <w:t xml:space="preserve"> </w:t>
      </w:r>
      <w:r w:rsidR="00AD6802" w:rsidRPr="002F597F">
        <w:rPr>
          <w:rFonts w:ascii="Times New Roman" w:hAnsi="Times New Roman" w:cs="Times New Roman"/>
          <w:color w:val="000000" w:themeColor="text1"/>
        </w:rPr>
        <w:fldChar w:fldCharType="begin" w:fldLock="1"/>
      </w:r>
      <w:r w:rsidR="00373937" w:rsidRPr="002F597F">
        <w:rPr>
          <w:rFonts w:ascii="Times New Roman" w:hAnsi="Times New Roman" w:cs="Times New Roman"/>
          <w:color w:val="000000" w:themeColor="text1"/>
        </w:rPr>
        <w:instrText>ADDIN CSL_CITATION { "citationItems" : [ { "id" : "ITEM-1", "itemData" : { "author" : [ { "dropping-particle" : "", "family" : "eMarketer", "given" : "", "non-dropping-particle" : "", "parse-names" : false, "suffix" : "" } ], "id" : "ITEM-1", "issued" : { "date-parts" : [ [ "2015" ] ] }, "title" : "Social network ad spending to hit $23.68 billion worldwide in 2015", "type" : "report" }, "uris" : [ "http://www.mendeley.com/documents/?uuid=95ca1bb5-b2d4-408e-8d9e-ca0f9f798b5f" ] } ], "mendeley" : { "formattedCitation" : "(eMarketer, 2015)", "plainTextFormattedCitation" : "(eMarketer, 2015)", "previouslyFormattedCitation" : "(eMarketer, 2015)" }, "properties" : { "noteIndex" : 0 }, "schema" : "https://github.com/citation-style-language/schema/raw/master/csl-citation.json" }</w:instrText>
      </w:r>
      <w:r w:rsidR="00AD6802" w:rsidRPr="002F597F">
        <w:rPr>
          <w:rFonts w:ascii="Times New Roman" w:hAnsi="Times New Roman" w:cs="Times New Roman"/>
          <w:color w:val="000000" w:themeColor="text1"/>
        </w:rPr>
        <w:fldChar w:fldCharType="separate"/>
      </w:r>
      <w:r w:rsidR="0083150B" w:rsidRPr="002F597F">
        <w:rPr>
          <w:rFonts w:ascii="Times New Roman" w:hAnsi="Times New Roman" w:cs="Times New Roman"/>
          <w:noProof/>
          <w:color w:val="000000" w:themeColor="text1"/>
        </w:rPr>
        <w:t>(eMarketer, 2015)</w:t>
      </w:r>
      <w:r w:rsidR="00AD6802" w:rsidRPr="002F597F">
        <w:rPr>
          <w:rFonts w:ascii="Times New Roman" w:hAnsi="Times New Roman" w:cs="Times New Roman"/>
          <w:color w:val="000000" w:themeColor="text1"/>
        </w:rPr>
        <w:fldChar w:fldCharType="end"/>
      </w:r>
      <w:r w:rsidR="00AD6802" w:rsidRPr="002F597F">
        <w:rPr>
          <w:rFonts w:ascii="Times New Roman" w:hAnsi="Times New Roman" w:cs="Times New Roman"/>
          <w:color w:val="000000" w:themeColor="text1"/>
        </w:rPr>
        <w:t xml:space="preserve">. </w:t>
      </w:r>
      <w:r w:rsidR="00DF3B57" w:rsidRPr="002F597F">
        <w:rPr>
          <w:rFonts w:ascii="Times New Roman" w:hAnsi="Times New Roman" w:cs="Times New Roman"/>
          <w:color w:val="000000" w:themeColor="text1"/>
        </w:rPr>
        <w:t xml:space="preserve">These figures, while clearly a testament to the </w:t>
      </w:r>
      <w:r w:rsidR="001669AE" w:rsidRPr="002F597F">
        <w:rPr>
          <w:rFonts w:ascii="Times New Roman" w:hAnsi="Times New Roman" w:cs="Times New Roman"/>
          <w:color w:val="000000" w:themeColor="text1"/>
        </w:rPr>
        <w:t xml:space="preserve">sprawling </w:t>
      </w:r>
      <w:r w:rsidR="002C7C03" w:rsidRPr="002F597F">
        <w:rPr>
          <w:rFonts w:ascii="Times New Roman" w:hAnsi="Times New Roman" w:cs="Times New Roman"/>
          <w:color w:val="000000" w:themeColor="text1"/>
        </w:rPr>
        <w:t xml:space="preserve">digital </w:t>
      </w:r>
      <w:r w:rsidR="00BA4F15" w:rsidRPr="002F597F">
        <w:rPr>
          <w:rFonts w:ascii="Times New Roman" w:hAnsi="Times New Roman" w:cs="Times New Roman"/>
          <w:color w:val="000000" w:themeColor="text1"/>
        </w:rPr>
        <w:t xml:space="preserve">media </w:t>
      </w:r>
      <w:r w:rsidR="002C7C03" w:rsidRPr="002F597F">
        <w:rPr>
          <w:rFonts w:ascii="Times New Roman" w:hAnsi="Times New Roman" w:cs="Times New Roman"/>
          <w:color w:val="000000" w:themeColor="text1"/>
        </w:rPr>
        <w:t>landscape</w:t>
      </w:r>
      <w:r w:rsidR="00DF3B57" w:rsidRPr="002F597F">
        <w:rPr>
          <w:rFonts w:ascii="Times New Roman" w:hAnsi="Times New Roman" w:cs="Times New Roman"/>
          <w:color w:val="000000" w:themeColor="text1"/>
        </w:rPr>
        <w:t xml:space="preserve">, also reflect </w:t>
      </w:r>
      <w:r w:rsidR="00DC1193" w:rsidRPr="002F597F">
        <w:rPr>
          <w:rFonts w:ascii="Times New Roman" w:hAnsi="Times New Roman" w:cs="Times New Roman"/>
          <w:color w:val="000000" w:themeColor="text1"/>
        </w:rPr>
        <w:t xml:space="preserve">widespread </w:t>
      </w:r>
      <w:r w:rsidR="0093582D" w:rsidRPr="002F597F">
        <w:rPr>
          <w:rFonts w:ascii="Times New Roman" w:hAnsi="Times New Roman" w:cs="Times New Roman"/>
          <w:color w:val="000000" w:themeColor="text1"/>
        </w:rPr>
        <w:t>dis</w:t>
      </w:r>
      <w:r w:rsidR="00D27E08" w:rsidRPr="002F597F">
        <w:rPr>
          <w:rFonts w:ascii="Times New Roman" w:hAnsi="Times New Roman" w:cs="Times New Roman"/>
          <w:color w:val="000000" w:themeColor="text1"/>
        </w:rPr>
        <w:t>illusion</w:t>
      </w:r>
      <w:r w:rsidR="0099627B" w:rsidRPr="002F597F">
        <w:rPr>
          <w:rFonts w:ascii="Times New Roman" w:hAnsi="Times New Roman" w:cs="Times New Roman"/>
          <w:color w:val="000000" w:themeColor="text1"/>
        </w:rPr>
        <w:t>ment</w:t>
      </w:r>
      <w:r w:rsidR="0093582D" w:rsidRPr="002F597F">
        <w:rPr>
          <w:rFonts w:ascii="Times New Roman" w:hAnsi="Times New Roman" w:cs="Times New Roman"/>
          <w:color w:val="000000" w:themeColor="text1"/>
        </w:rPr>
        <w:t xml:space="preserve"> with more traditional techniques</w:t>
      </w:r>
      <w:r w:rsidR="0024187D" w:rsidRPr="002F597F">
        <w:rPr>
          <w:rFonts w:ascii="Times New Roman" w:hAnsi="Times New Roman" w:cs="Times New Roman"/>
          <w:color w:val="000000" w:themeColor="text1"/>
        </w:rPr>
        <w:t xml:space="preserve"> </w:t>
      </w:r>
      <w:r w:rsidR="00677010" w:rsidRPr="002F597F">
        <w:rPr>
          <w:rFonts w:ascii="Times New Roman" w:hAnsi="Times New Roman" w:cs="Times New Roman"/>
          <w:color w:val="000000" w:themeColor="text1"/>
        </w:rPr>
        <w:t xml:space="preserve">of </w:t>
      </w:r>
      <w:r w:rsidR="0024187D" w:rsidRPr="002F597F">
        <w:rPr>
          <w:rFonts w:ascii="Times New Roman" w:hAnsi="Times New Roman" w:cs="Times New Roman"/>
          <w:color w:val="000000" w:themeColor="text1"/>
        </w:rPr>
        <w:t>and channels</w:t>
      </w:r>
      <w:r w:rsidR="00677010" w:rsidRPr="002F597F">
        <w:rPr>
          <w:rFonts w:ascii="Times New Roman" w:hAnsi="Times New Roman" w:cs="Times New Roman"/>
          <w:color w:val="000000" w:themeColor="text1"/>
        </w:rPr>
        <w:t xml:space="preserve"> for persuasion</w:t>
      </w:r>
      <w:r w:rsidR="0024187D" w:rsidRPr="002F597F">
        <w:rPr>
          <w:rFonts w:ascii="Times New Roman" w:hAnsi="Times New Roman" w:cs="Times New Roman"/>
          <w:color w:val="000000" w:themeColor="text1"/>
        </w:rPr>
        <w:t>.</w:t>
      </w:r>
      <w:r w:rsidR="008E39A8" w:rsidRPr="002F597F">
        <w:rPr>
          <w:rFonts w:ascii="Times New Roman" w:hAnsi="Times New Roman" w:cs="Times New Roman"/>
          <w:color w:val="000000" w:themeColor="text1"/>
        </w:rPr>
        <w:t xml:space="preserve"> </w:t>
      </w:r>
      <w:r w:rsidR="001669AE" w:rsidRPr="002F597F">
        <w:rPr>
          <w:rFonts w:ascii="Times New Roman" w:hAnsi="Times New Roman" w:cs="Times New Roman"/>
          <w:color w:val="000000" w:themeColor="text1"/>
        </w:rPr>
        <w:t xml:space="preserve"> </w:t>
      </w:r>
      <w:r w:rsidR="001D31E7" w:rsidRPr="002F597F">
        <w:rPr>
          <w:rFonts w:ascii="Times New Roman" w:hAnsi="Times New Roman" w:cs="Times New Roman"/>
          <w:color w:val="000000" w:themeColor="text1"/>
        </w:rPr>
        <w:t>Thus, b</w:t>
      </w:r>
      <w:r w:rsidR="001669AE" w:rsidRPr="002F597F">
        <w:rPr>
          <w:rFonts w:ascii="Times New Roman" w:hAnsi="Times New Roman" w:cs="Times New Roman"/>
          <w:color w:val="000000" w:themeColor="text1"/>
        </w:rPr>
        <w:t>efore examining how</w:t>
      </w:r>
      <w:r w:rsidR="00BB33AF" w:rsidRPr="002F597F">
        <w:rPr>
          <w:rFonts w:ascii="Times New Roman" w:hAnsi="Times New Roman" w:cs="Times New Roman"/>
          <w:color w:val="000000" w:themeColor="text1"/>
        </w:rPr>
        <w:t xml:space="preserve"> social media communication is</w:t>
      </w:r>
      <w:r w:rsidR="001669AE" w:rsidRPr="002F597F">
        <w:rPr>
          <w:rFonts w:ascii="Times New Roman" w:hAnsi="Times New Roman" w:cs="Times New Roman"/>
          <w:color w:val="000000" w:themeColor="text1"/>
        </w:rPr>
        <w:t xml:space="preserve"> reconfiguring marketing discourses and practices, </w:t>
      </w:r>
      <w:r w:rsidR="001D31E7" w:rsidRPr="002F597F">
        <w:rPr>
          <w:rFonts w:ascii="Times New Roman" w:hAnsi="Times New Roman" w:cs="Times New Roman"/>
          <w:color w:val="000000" w:themeColor="text1"/>
        </w:rPr>
        <w:t xml:space="preserve">it is useful to take a look back at the recent history of the advertising-media system. </w:t>
      </w:r>
    </w:p>
    <w:p w14:paraId="20C166B2" w14:textId="46F29CE5" w:rsidR="0093582D" w:rsidRPr="002F597F" w:rsidRDefault="001219A6" w:rsidP="00B812B3">
      <w:pPr>
        <w:spacing w:line="480" w:lineRule="auto"/>
        <w:outlineLvl w:val="0"/>
        <w:rPr>
          <w:rFonts w:ascii="Times New Roman" w:hAnsi="Times New Roman" w:cs="Times New Roman"/>
          <w:b/>
          <w:color w:val="000000" w:themeColor="text1"/>
        </w:rPr>
      </w:pPr>
      <w:r w:rsidRPr="002F597F">
        <w:rPr>
          <w:rFonts w:ascii="Times New Roman" w:hAnsi="Times New Roman" w:cs="Times New Roman"/>
          <w:b/>
          <w:color w:val="000000" w:themeColor="text1"/>
        </w:rPr>
        <w:t>Contextual Crises</w:t>
      </w:r>
    </w:p>
    <w:p w14:paraId="3F5572BE" w14:textId="2B52DDED" w:rsidR="007305A1" w:rsidRPr="002F597F" w:rsidRDefault="000269E6"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r w:rsidR="00795C7E" w:rsidRPr="002F597F">
        <w:rPr>
          <w:rFonts w:ascii="Times New Roman" w:hAnsi="Times New Roman" w:cs="Times New Roman"/>
          <w:color w:val="000000" w:themeColor="text1"/>
        </w:rPr>
        <w:t>A</w:t>
      </w:r>
      <w:r w:rsidR="00632316" w:rsidRPr="002F597F">
        <w:rPr>
          <w:rFonts w:ascii="Times New Roman" w:hAnsi="Times New Roman" w:cs="Times New Roman"/>
          <w:color w:val="000000" w:themeColor="text1"/>
        </w:rPr>
        <w:t xml:space="preserve">n appraisal of the </w:t>
      </w:r>
      <w:r w:rsidR="00D27E08" w:rsidRPr="002F597F">
        <w:rPr>
          <w:rFonts w:ascii="Times New Roman" w:hAnsi="Times New Roman" w:cs="Times New Roman"/>
          <w:color w:val="000000" w:themeColor="text1"/>
        </w:rPr>
        <w:t>contemporary state</w:t>
      </w:r>
      <w:r w:rsidR="00632316" w:rsidRPr="002F597F">
        <w:rPr>
          <w:rFonts w:ascii="Times New Roman" w:hAnsi="Times New Roman" w:cs="Times New Roman"/>
          <w:color w:val="000000" w:themeColor="text1"/>
        </w:rPr>
        <w:t xml:space="preserve"> of</w:t>
      </w:r>
      <w:r w:rsidR="00816A10" w:rsidRPr="002F597F">
        <w:rPr>
          <w:rFonts w:ascii="Times New Roman" w:hAnsi="Times New Roman" w:cs="Times New Roman"/>
          <w:color w:val="000000" w:themeColor="text1"/>
        </w:rPr>
        <w:t xml:space="preserve"> </w:t>
      </w:r>
      <w:r w:rsidR="003C28BD" w:rsidRPr="002F597F">
        <w:rPr>
          <w:rFonts w:ascii="Times New Roman" w:hAnsi="Times New Roman" w:cs="Times New Roman"/>
          <w:color w:val="000000" w:themeColor="text1"/>
        </w:rPr>
        <w:t>advertisin</w:t>
      </w:r>
      <w:r w:rsidR="009D6134" w:rsidRPr="002F597F">
        <w:rPr>
          <w:rFonts w:ascii="Times New Roman" w:hAnsi="Times New Roman" w:cs="Times New Roman"/>
          <w:color w:val="000000" w:themeColor="text1"/>
        </w:rPr>
        <w:t>g</w:t>
      </w:r>
      <w:r w:rsidR="00632316" w:rsidRPr="002F597F">
        <w:rPr>
          <w:rFonts w:ascii="Times New Roman" w:hAnsi="Times New Roman" w:cs="Times New Roman"/>
          <w:color w:val="000000" w:themeColor="text1"/>
        </w:rPr>
        <w:t xml:space="preserve"> </w:t>
      </w:r>
      <w:r w:rsidR="00816A10" w:rsidRPr="002F597F">
        <w:rPr>
          <w:rFonts w:ascii="Times New Roman" w:hAnsi="Times New Roman" w:cs="Times New Roman"/>
          <w:color w:val="000000" w:themeColor="text1"/>
        </w:rPr>
        <w:t>provide</w:t>
      </w:r>
      <w:r w:rsidR="0031313F" w:rsidRPr="002F597F">
        <w:rPr>
          <w:rFonts w:ascii="Times New Roman" w:hAnsi="Times New Roman" w:cs="Times New Roman"/>
          <w:color w:val="000000" w:themeColor="text1"/>
        </w:rPr>
        <w:t>s</w:t>
      </w:r>
      <w:r w:rsidR="00816A10" w:rsidRPr="002F597F">
        <w:rPr>
          <w:rFonts w:ascii="Times New Roman" w:hAnsi="Times New Roman" w:cs="Times New Roman"/>
          <w:color w:val="000000" w:themeColor="text1"/>
        </w:rPr>
        <w:t xml:space="preserve"> the necessary backstory to </w:t>
      </w:r>
      <w:r w:rsidR="003C28BD" w:rsidRPr="002F597F">
        <w:rPr>
          <w:rFonts w:ascii="Times New Roman" w:hAnsi="Times New Roman" w:cs="Times New Roman"/>
          <w:color w:val="000000" w:themeColor="text1"/>
        </w:rPr>
        <w:t>understand</w:t>
      </w:r>
      <w:r w:rsidR="00816A10" w:rsidRPr="002F597F">
        <w:rPr>
          <w:rFonts w:ascii="Times New Roman" w:hAnsi="Times New Roman" w:cs="Times New Roman"/>
          <w:color w:val="000000" w:themeColor="text1"/>
        </w:rPr>
        <w:t>ing</w:t>
      </w:r>
      <w:r w:rsidR="003C28BD" w:rsidRPr="002F597F">
        <w:rPr>
          <w:rFonts w:ascii="Times New Roman" w:hAnsi="Times New Roman" w:cs="Times New Roman"/>
          <w:color w:val="000000" w:themeColor="text1"/>
        </w:rPr>
        <w:t xml:space="preserve"> </w:t>
      </w:r>
      <w:r w:rsidR="00D27E08" w:rsidRPr="002F597F">
        <w:rPr>
          <w:rFonts w:ascii="Times New Roman" w:hAnsi="Times New Roman" w:cs="Times New Roman"/>
          <w:color w:val="000000" w:themeColor="text1"/>
        </w:rPr>
        <w:t xml:space="preserve">the </w:t>
      </w:r>
      <w:r w:rsidR="009D6134" w:rsidRPr="002F597F">
        <w:rPr>
          <w:rFonts w:ascii="Times New Roman" w:hAnsi="Times New Roman" w:cs="Times New Roman"/>
          <w:color w:val="000000" w:themeColor="text1"/>
        </w:rPr>
        <w:t>allure of</w:t>
      </w:r>
      <w:r w:rsidR="00D27E08" w:rsidRPr="002F597F">
        <w:rPr>
          <w:rFonts w:ascii="Times New Roman" w:hAnsi="Times New Roman" w:cs="Times New Roman"/>
          <w:color w:val="000000" w:themeColor="text1"/>
        </w:rPr>
        <w:t xml:space="preserve"> social media. </w:t>
      </w:r>
      <w:r w:rsidR="00865963" w:rsidRPr="002F597F">
        <w:rPr>
          <w:rFonts w:ascii="Times New Roman" w:hAnsi="Times New Roman" w:cs="Times New Roman"/>
          <w:color w:val="000000" w:themeColor="text1"/>
        </w:rPr>
        <w:t xml:space="preserve"> </w:t>
      </w:r>
      <w:r w:rsidR="00D27E08" w:rsidRPr="002F597F">
        <w:rPr>
          <w:rFonts w:ascii="Times New Roman" w:hAnsi="Times New Roman" w:cs="Times New Roman"/>
          <w:color w:val="000000" w:themeColor="text1"/>
        </w:rPr>
        <w:t>Though admittedly painting the industrial history in broad strokes</w:t>
      </w:r>
      <w:r w:rsidR="00DC5CFC" w:rsidRPr="002F597F">
        <w:rPr>
          <w:rFonts w:ascii="Times New Roman" w:hAnsi="Times New Roman" w:cs="Times New Roman"/>
          <w:color w:val="000000" w:themeColor="text1"/>
        </w:rPr>
        <w:t xml:space="preserve">, a </w:t>
      </w:r>
      <w:r w:rsidR="003C28BD" w:rsidRPr="002F597F">
        <w:rPr>
          <w:rFonts w:ascii="Times New Roman" w:hAnsi="Times New Roman" w:cs="Times New Roman"/>
          <w:color w:val="000000" w:themeColor="text1"/>
        </w:rPr>
        <w:t xml:space="preserve">series of escalating threats to the traditional advertising model have </w:t>
      </w:r>
      <w:r w:rsidR="00DC5CFC" w:rsidRPr="002F597F">
        <w:rPr>
          <w:rFonts w:ascii="Times New Roman" w:hAnsi="Times New Roman" w:cs="Times New Roman"/>
          <w:color w:val="000000" w:themeColor="text1"/>
        </w:rPr>
        <w:t>compelled</w:t>
      </w:r>
      <w:r w:rsidR="00ED309F" w:rsidRPr="002F597F">
        <w:rPr>
          <w:rFonts w:ascii="Times New Roman" w:hAnsi="Times New Roman" w:cs="Times New Roman"/>
          <w:color w:val="000000" w:themeColor="text1"/>
        </w:rPr>
        <w:t xml:space="preserve"> marketers to</w:t>
      </w:r>
      <w:r w:rsidR="003C28BD" w:rsidRPr="002F597F">
        <w:rPr>
          <w:rFonts w:ascii="Times New Roman" w:hAnsi="Times New Roman" w:cs="Times New Roman"/>
          <w:color w:val="000000" w:themeColor="text1"/>
        </w:rPr>
        <w:t xml:space="preserve"> explor</w:t>
      </w:r>
      <w:r w:rsidR="00ED309F" w:rsidRPr="002F597F">
        <w:rPr>
          <w:rFonts w:ascii="Times New Roman" w:hAnsi="Times New Roman" w:cs="Times New Roman"/>
          <w:color w:val="000000" w:themeColor="text1"/>
        </w:rPr>
        <w:t>e</w:t>
      </w:r>
      <w:r w:rsidR="003C28BD" w:rsidRPr="002F597F">
        <w:rPr>
          <w:rFonts w:ascii="Times New Roman" w:hAnsi="Times New Roman" w:cs="Times New Roman"/>
          <w:color w:val="000000" w:themeColor="text1"/>
        </w:rPr>
        <w:t xml:space="preserve"> alternative opportunities to deliver </w:t>
      </w:r>
      <w:r w:rsidR="00BA4F15" w:rsidRPr="002F597F">
        <w:rPr>
          <w:rFonts w:ascii="Times New Roman" w:hAnsi="Times New Roman" w:cs="Times New Roman"/>
          <w:color w:val="000000" w:themeColor="text1"/>
        </w:rPr>
        <w:t xml:space="preserve">their </w:t>
      </w:r>
      <w:r w:rsidR="003C28BD" w:rsidRPr="002F597F">
        <w:rPr>
          <w:rFonts w:ascii="Times New Roman" w:hAnsi="Times New Roman" w:cs="Times New Roman"/>
          <w:color w:val="000000" w:themeColor="text1"/>
        </w:rPr>
        <w:t>messages</w:t>
      </w:r>
      <w:r w:rsidR="00DF6225" w:rsidRPr="002F597F">
        <w:rPr>
          <w:rFonts w:ascii="Times New Roman" w:hAnsi="Times New Roman" w:cs="Times New Roman"/>
          <w:color w:val="000000" w:themeColor="text1"/>
        </w:rPr>
        <w:t xml:space="preserve">. </w:t>
      </w:r>
      <w:r w:rsidR="00B33243" w:rsidRPr="002F597F">
        <w:rPr>
          <w:rFonts w:ascii="Times New Roman" w:hAnsi="Times New Roman" w:cs="Times New Roman"/>
          <w:color w:val="000000" w:themeColor="text1"/>
        </w:rPr>
        <w:t>C</w:t>
      </w:r>
      <w:r w:rsidR="003C28BD" w:rsidRPr="002F597F">
        <w:rPr>
          <w:rFonts w:ascii="Times New Roman" w:hAnsi="Times New Roman" w:cs="Times New Roman"/>
          <w:color w:val="000000" w:themeColor="text1"/>
        </w:rPr>
        <w:t xml:space="preserve">hief among </w:t>
      </w:r>
      <w:r w:rsidR="000830E0" w:rsidRPr="002F597F">
        <w:rPr>
          <w:rFonts w:ascii="Times New Roman" w:hAnsi="Times New Roman" w:cs="Times New Roman"/>
          <w:color w:val="000000" w:themeColor="text1"/>
        </w:rPr>
        <w:t xml:space="preserve">these </w:t>
      </w:r>
      <w:r w:rsidR="00B33243" w:rsidRPr="002F597F">
        <w:rPr>
          <w:rFonts w:ascii="Times New Roman" w:hAnsi="Times New Roman" w:cs="Times New Roman"/>
          <w:color w:val="000000" w:themeColor="text1"/>
        </w:rPr>
        <w:t>fears</w:t>
      </w:r>
      <w:r w:rsidR="00600BBC" w:rsidRPr="002F597F">
        <w:rPr>
          <w:rFonts w:ascii="Times New Roman" w:hAnsi="Times New Roman" w:cs="Times New Roman"/>
          <w:color w:val="000000" w:themeColor="text1"/>
        </w:rPr>
        <w:t xml:space="preserve"> and laments</w:t>
      </w:r>
      <w:r w:rsidR="003C28BD" w:rsidRPr="002F597F">
        <w:rPr>
          <w:rFonts w:ascii="Times New Roman" w:hAnsi="Times New Roman" w:cs="Times New Roman"/>
          <w:color w:val="000000" w:themeColor="text1"/>
        </w:rPr>
        <w:t xml:space="preserve"> is the prolife</w:t>
      </w:r>
      <w:r w:rsidR="00736C72" w:rsidRPr="002F597F">
        <w:rPr>
          <w:rFonts w:ascii="Times New Roman" w:hAnsi="Times New Roman" w:cs="Times New Roman"/>
          <w:color w:val="000000" w:themeColor="text1"/>
        </w:rPr>
        <w:t xml:space="preserve">ration </w:t>
      </w:r>
      <w:r w:rsidR="00B25CB8" w:rsidRPr="002F597F">
        <w:rPr>
          <w:rFonts w:ascii="Times New Roman" w:hAnsi="Times New Roman" w:cs="Times New Roman"/>
          <w:color w:val="000000" w:themeColor="text1"/>
        </w:rPr>
        <w:t xml:space="preserve">of </w:t>
      </w:r>
      <w:r w:rsidR="00736C72" w:rsidRPr="002F597F">
        <w:rPr>
          <w:rFonts w:ascii="Times New Roman" w:hAnsi="Times New Roman" w:cs="Times New Roman"/>
          <w:color w:val="000000" w:themeColor="text1"/>
        </w:rPr>
        <w:t>ad-skipping technologies</w:t>
      </w:r>
      <w:r w:rsidR="000830E0" w:rsidRPr="002F597F">
        <w:rPr>
          <w:rFonts w:ascii="Times New Roman" w:hAnsi="Times New Roman" w:cs="Times New Roman"/>
          <w:color w:val="000000" w:themeColor="text1"/>
        </w:rPr>
        <w:t>.</w:t>
      </w:r>
      <w:r w:rsidR="001E6819" w:rsidRPr="002F597F">
        <w:rPr>
          <w:rFonts w:ascii="Times New Roman" w:hAnsi="Times New Roman" w:cs="Times New Roman"/>
          <w:color w:val="000000" w:themeColor="text1"/>
        </w:rPr>
        <w:t xml:space="preserve"> </w:t>
      </w:r>
      <w:r w:rsidR="00600BBC" w:rsidRPr="002F597F">
        <w:rPr>
          <w:rFonts w:ascii="Times New Roman" w:hAnsi="Times New Roman" w:cs="Times New Roman"/>
          <w:color w:val="000000" w:themeColor="text1"/>
        </w:rPr>
        <w:t xml:space="preserve"> F</w:t>
      </w:r>
      <w:r w:rsidR="007305A1" w:rsidRPr="002F597F">
        <w:rPr>
          <w:rFonts w:ascii="Times New Roman" w:hAnsi="Times New Roman" w:cs="Times New Roman"/>
          <w:color w:val="000000" w:themeColor="text1"/>
        </w:rPr>
        <w:t>rom 1980s-</w:t>
      </w:r>
      <w:r w:rsidR="00E47A92" w:rsidRPr="002F597F">
        <w:rPr>
          <w:rFonts w:ascii="Times New Roman" w:hAnsi="Times New Roman" w:cs="Times New Roman"/>
          <w:color w:val="000000" w:themeColor="text1"/>
        </w:rPr>
        <w:t>era</w:t>
      </w:r>
      <w:r w:rsidR="004D4C48" w:rsidRPr="002F597F">
        <w:rPr>
          <w:rFonts w:ascii="Times New Roman" w:hAnsi="Times New Roman" w:cs="Times New Roman"/>
          <w:color w:val="000000" w:themeColor="text1"/>
        </w:rPr>
        <w:t xml:space="preserve"> </w:t>
      </w:r>
      <w:r w:rsidR="007305A1" w:rsidRPr="002F597F">
        <w:rPr>
          <w:rFonts w:ascii="Times New Roman" w:hAnsi="Times New Roman" w:cs="Times New Roman"/>
          <w:color w:val="000000" w:themeColor="text1"/>
        </w:rPr>
        <w:t>worries</w:t>
      </w:r>
      <w:r w:rsidR="004D4C48" w:rsidRPr="002F597F">
        <w:rPr>
          <w:rFonts w:ascii="Times New Roman" w:hAnsi="Times New Roman" w:cs="Times New Roman"/>
          <w:color w:val="000000" w:themeColor="text1"/>
        </w:rPr>
        <w:t xml:space="preserve"> over the</w:t>
      </w:r>
      <w:r w:rsidR="00231FB5" w:rsidRPr="002F597F">
        <w:rPr>
          <w:rFonts w:ascii="Times New Roman" w:hAnsi="Times New Roman" w:cs="Times New Roman"/>
          <w:color w:val="000000" w:themeColor="text1"/>
        </w:rPr>
        <w:t xml:space="preserve"> VCR and remote control to more recent</w:t>
      </w:r>
      <w:r w:rsidR="001E6819" w:rsidRPr="002F597F">
        <w:rPr>
          <w:rFonts w:ascii="Times New Roman" w:hAnsi="Times New Roman" w:cs="Times New Roman"/>
          <w:color w:val="000000" w:themeColor="text1"/>
        </w:rPr>
        <w:t xml:space="preserve"> </w:t>
      </w:r>
      <w:r w:rsidR="00B33243" w:rsidRPr="002F597F">
        <w:rPr>
          <w:rFonts w:ascii="Times New Roman" w:hAnsi="Times New Roman" w:cs="Times New Roman"/>
          <w:color w:val="000000" w:themeColor="text1"/>
        </w:rPr>
        <w:t>anxiety</w:t>
      </w:r>
      <w:r w:rsidR="007305A1" w:rsidRPr="002F597F">
        <w:rPr>
          <w:rFonts w:ascii="Times New Roman" w:hAnsi="Times New Roman" w:cs="Times New Roman"/>
          <w:color w:val="000000" w:themeColor="text1"/>
        </w:rPr>
        <w:t xml:space="preserve"> directed at </w:t>
      </w:r>
      <w:r w:rsidR="001E6819" w:rsidRPr="002F597F">
        <w:rPr>
          <w:rFonts w:ascii="Times New Roman" w:hAnsi="Times New Roman" w:cs="Times New Roman"/>
          <w:color w:val="000000" w:themeColor="text1"/>
        </w:rPr>
        <w:t>spam filters, DVR recordings, and “Do Not Call” registries</w:t>
      </w:r>
      <w:r w:rsidR="00231FB5" w:rsidRPr="002F597F">
        <w:rPr>
          <w:rFonts w:ascii="Times New Roman" w:hAnsi="Times New Roman" w:cs="Times New Roman"/>
          <w:color w:val="000000" w:themeColor="text1"/>
        </w:rPr>
        <w:t>, these tactics of avoidance</w:t>
      </w:r>
      <w:r w:rsidR="001E6819" w:rsidRPr="002F597F">
        <w:rPr>
          <w:rFonts w:ascii="Times New Roman" w:hAnsi="Times New Roman" w:cs="Times New Roman"/>
          <w:color w:val="000000" w:themeColor="text1"/>
        </w:rPr>
        <w:t xml:space="preserve"> represent</w:t>
      </w:r>
      <w:r w:rsidR="00865963" w:rsidRPr="002F597F">
        <w:rPr>
          <w:rFonts w:ascii="Times New Roman" w:hAnsi="Times New Roman" w:cs="Times New Roman"/>
          <w:color w:val="000000" w:themeColor="text1"/>
        </w:rPr>
        <w:t>—</w:t>
      </w:r>
      <w:r w:rsidR="001E6819" w:rsidRPr="002F597F">
        <w:rPr>
          <w:rFonts w:ascii="Times New Roman" w:hAnsi="Times New Roman" w:cs="Times New Roman"/>
          <w:color w:val="000000" w:themeColor="text1"/>
        </w:rPr>
        <w:t>to marketers</w:t>
      </w:r>
      <w:r w:rsidR="00A16D8E" w:rsidRPr="002F597F">
        <w:rPr>
          <w:rFonts w:ascii="Times New Roman" w:hAnsi="Times New Roman" w:cs="Times New Roman"/>
          <w:color w:val="000000" w:themeColor="text1"/>
        </w:rPr>
        <w:t>, at least</w:t>
      </w:r>
      <w:r w:rsidR="00865963" w:rsidRPr="002F597F">
        <w:rPr>
          <w:rFonts w:ascii="Times New Roman" w:hAnsi="Times New Roman" w:cs="Times New Roman"/>
          <w:color w:val="000000" w:themeColor="text1"/>
        </w:rPr>
        <w:t>—</w:t>
      </w:r>
      <w:r w:rsidR="001E6819" w:rsidRPr="002F597F">
        <w:rPr>
          <w:rFonts w:ascii="Times New Roman" w:hAnsi="Times New Roman" w:cs="Times New Roman"/>
          <w:color w:val="000000" w:themeColor="text1"/>
        </w:rPr>
        <w:t>a “backlash” against unwanted commercial exposure</w:t>
      </w:r>
      <w:r w:rsidR="00231FB5" w:rsidRPr="002F597F">
        <w:rPr>
          <w:rFonts w:ascii="Times New Roman" w:hAnsi="Times New Roman" w:cs="Times New Roman"/>
          <w:color w:val="000000" w:themeColor="text1"/>
        </w:rPr>
        <w:t xml:space="preserve"> </w:t>
      </w:r>
      <w:r w:rsidR="001E6819" w:rsidRPr="002F597F">
        <w:rPr>
          <w:rFonts w:ascii="Times New Roman" w:hAnsi="Times New Roman" w:cs="Times New Roman"/>
          <w:color w:val="000000" w:themeColor="text1"/>
        </w:rPr>
        <w:fldChar w:fldCharType="begin" w:fldLock="1"/>
      </w:r>
      <w:r w:rsidR="007477F1" w:rsidRPr="002F597F">
        <w:rPr>
          <w:rFonts w:ascii="Times New Roman" w:hAnsi="Times New Roman" w:cs="Times New Roman"/>
          <w:color w:val="000000" w:themeColor="text1"/>
        </w:rPr>
        <w:instrText>ADDIN CSL_CITATION { "citationItems" : [ { "id" : "ITEM-1", "itemData" : { "author" : [ { "dropping-particle" : "", "family" : "Evans", "given" : "Dave", "non-dropping-particle" : "", "parse-names" : false, "suffix" : "" } ], "edition" : "2nd", "id" : "ITEM-1", "issued" : { "date-parts" : [ [ "2012" ] ] }, "publisher" : "John Wiley &amp; Sons", "publisher-place" : "Indianapolis, IN", "title" : "Social media marketing: An hour a day", "type" : "book" }, "locator" : "12", "uris" : [ "http://www.mendeley.com/documents/?uuid=bfbd81af-d213-44de-b1e9-6badc8b3773d" ] } ], "mendeley" : { "formattedCitation" : "(Evans, 2012: 12)", "plainTextFormattedCitation" : "(Evans, 2012: 12)", "previouslyFormattedCitation" : "(Evans, 2012: 12)" }, "properties" : { "noteIndex" : 0 }, "schema" : "https://github.com/citation-style-language/schema/raw/master/csl-citation.json" }</w:instrText>
      </w:r>
      <w:r w:rsidR="001E6819" w:rsidRPr="002F597F">
        <w:rPr>
          <w:rFonts w:ascii="Times New Roman" w:hAnsi="Times New Roman" w:cs="Times New Roman"/>
          <w:color w:val="000000" w:themeColor="text1"/>
        </w:rPr>
        <w:fldChar w:fldCharType="separate"/>
      </w:r>
      <w:r w:rsidR="00231FB5" w:rsidRPr="002F597F">
        <w:rPr>
          <w:rFonts w:ascii="Times New Roman" w:hAnsi="Times New Roman" w:cs="Times New Roman"/>
          <w:noProof/>
          <w:color w:val="000000" w:themeColor="text1"/>
        </w:rPr>
        <w:t>(Evans, 2012: 12)</w:t>
      </w:r>
      <w:r w:rsidR="001E6819" w:rsidRPr="002F597F">
        <w:rPr>
          <w:rFonts w:ascii="Times New Roman" w:hAnsi="Times New Roman" w:cs="Times New Roman"/>
          <w:color w:val="000000" w:themeColor="text1"/>
        </w:rPr>
        <w:fldChar w:fldCharType="end"/>
      </w:r>
      <w:r w:rsidR="00824C4A" w:rsidRPr="002F597F">
        <w:rPr>
          <w:rFonts w:ascii="Times New Roman" w:hAnsi="Times New Roman" w:cs="Times New Roman"/>
          <w:color w:val="000000" w:themeColor="text1"/>
        </w:rPr>
        <w:t>.</w:t>
      </w:r>
      <w:r w:rsidR="00231FB5" w:rsidRPr="002F597F">
        <w:rPr>
          <w:rFonts w:ascii="Times New Roman" w:hAnsi="Times New Roman" w:cs="Times New Roman"/>
          <w:color w:val="000000" w:themeColor="text1"/>
        </w:rPr>
        <w:t xml:space="preserve">  </w:t>
      </w:r>
      <w:r w:rsidR="00BA4F15" w:rsidRPr="002F597F">
        <w:rPr>
          <w:rFonts w:ascii="Times New Roman" w:hAnsi="Times New Roman" w:cs="Times New Roman"/>
          <w:color w:val="000000" w:themeColor="text1"/>
        </w:rPr>
        <w:t>O</w:t>
      </w:r>
      <w:r w:rsidR="007305A1" w:rsidRPr="002F597F">
        <w:rPr>
          <w:rFonts w:ascii="Times New Roman" w:hAnsi="Times New Roman" w:cs="Times New Roman"/>
          <w:color w:val="000000" w:themeColor="text1"/>
        </w:rPr>
        <w:t xml:space="preserve">ne recent estimate holds that more than 200 million people worldwide regularly employ some kind of ad-blocking software </w:t>
      </w:r>
      <w:r w:rsidR="00990A7A" w:rsidRPr="002F597F">
        <w:rPr>
          <w:rFonts w:ascii="Times New Roman" w:hAnsi="Times New Roman" w:cs="Times New Roman"/>
          <w:color w:val="000000" w:themeColor="text1"/>
        </w:rPr>
        <w:t xml:space="preserve">and, given the presumed impatience of younger Web users, those rates are only projected to </w:t>
      </w:r>
      <w:r w:rsidR="009977E4" w:rsidRPr="002F597F">
        <w:rPr>
          <w:rFonts w:ascii="Times New Roman" w:hAnsi="Times New Roman" w:cs="Times New Roman"/>
          <w:color w:val="000000" w:themeColor="text1"/>
        </w:rPr>
        <w:t xml:space="preserve">increase </w:t>
      </w:r>
      <w:r w:rsidR="00990A7A" w:rsidRPr="002F597F">
        <w:rPr>
          <w:rFonts w:ascii="Times New Roman" w:hAnsi="Times New Roman" w:cs="Times New Roman"/>
          <w:color w:val="000000" w:themeColor="text1"/>
        </w:rPr>
        <w:fldChar w:fldCharType="begin" w:fldLock="1"/>
      </w:r>
      <w:r w:rsidR="00AD3030" w:rsidRPr="002F597F">
        <w:rPr>
          <w:rFonts w:ascii="Times New Roman" w:hAnsi="Times New Roman" w:cs="Times New Roman"/>
          <w:color w:val="000000" w:themeColor="text1"/>
        </w:rPr>
        <w:instrText>ADDIN CSL_CITATION { "citationItems" : [ { "id" : "ITEM-1", "itemData" : { "container-title" : "The Economist", "id" : "ITEM-1", "issued" : { "date-parts" : [ [ "2015", "6", "6" ] ] }, "title" : "Block shock", "type" : "article-newspaper" }, "uris" : [ "http://www.mendeley.com/documents/?uuid=6a90df1b-21a9-439f-b9f2-5ef899f8f4dc" ] } ], "mendeley" : { "formattedCitation" : "(Block shock, 2015)", "plainTextFormattedCitation" : "(Block shock, 2015)", "previouslyFormattedCitation" : "(Block shock, 2015)" }, "properties" : { "noteIndex" : 0 }, "schema" : "https://github.com/citation-style-language/schema/raw/master/csl-citation.json" }</w:instrText>
      </w:r>
      <w:r w:rsidR="00990A7A" w:rsidRPr="002F597F">
        <w:rPr>
          <w:rFonts w:ascii="Times New Roman" w:hAnsi="Times New Roman" w:cs="Times New Roman"/>
          <w:color w:val="000000" w:themeColor="text1"/>
        </w:rPr>
        <w:fldChar w:fldCharType="separate"/>
      </w:r>
      <w:r w:rsidR="00990A7A" w:rsidRPr="002F597F">
        <w:rPr>
          <w:rFonts w:ascii="Times New Roman" w:hAnsi="Times New Roman" w:cs="Times New Roman"/>
          <w:noProof/>
          <w:color w:val="000000" w:themeColor="text1"/>
        </w:rPr>
        <w:t>(Block shock, 2015)</w:t>
      </w:r>
      <w:r w:rsidR="00990A7A" w:rsidRPr="002F597F">
        <w:rPr>
          <w:rFonts w:ascii="Times New Roman" w:hAnsi="Times New Roman" w:cs="Times New Roman"/>
          <w:color w:val="000000" w:themeColor="text1"/>
        </w:rPr>
        <w:fldChar w:fldCharType="end"/>
      </w:r>
      <w:r w:rsidR="00990A7A" w:rsidRPr="002F597F">
        <w:rPr>
          <w:rFonts w:ascii="Times New Roman" w:hAnsi="Times New Roman" w:cs="Times New Roman"/>
          <w:color w:val="000000" w:themeColor="text1"/>
        </w:rPr>
        <w:t>.</w:t>
      </w:r>
      <w:r w:rsidR="00ED309F" w:rsidRPr="002F597F">
        <w:rPr>
          <w:rFonts w:ascii="Times New Roman" w:hAnsi="Times New Roman" w:cs="Times New Roman"/>
          <w:color w:val="000000" w:themeColor="text1"/>
        </w:rPr>
        <w:t xml:space="preserve"> </w:t>
      </w:r>
      <w:r w:rsidR="00B61D95" w:rsidRPr="002F597F">
        <w:rPr>
          <w:rFonts w:ascii="Times New Roman" w:hAnsi="Times New Roman" w:cs="Times New Roman"/>
          <w:color w:val="000000" w:themeColor="text1"/>
        </w:rPr>
        <w:t xml:space="preserve"> </w:t>
      </w:r>
      <w:r w:rsidR="00522426" w:rsidRPr="002F597F">
        <w:rPr>
          <w:rFonts w:ascii="Times New Roman" w:hAnsi="Times New Roman" w:cs="Times New Roman"/>
          <w:color w:val="000000" w:themeColor="text1"/>
        </w:rPr>
        <w:t>Together</w:t>
      </w:r>
      <w:r w:rsidR="00A16D8E" w:rsidRPr="002F597F">
        <w:rPr>
          <w:rFonts w:ascii="Times New Roman" w:hAnsi="Times New Roman" w:cs="Times New Roman"/>
          <w:color w:val="000000" w:themeColor="text1"/>
        </w:rPr>
        <w:t>, t</w:t>
      </w:r>
      <w:r w:rsidR="00ED309F" w:rsidRPr="002F597F">
        <w:rPr>
          <w:rFonts w:ascii="Times New Roman" w:hAnsi="Times New Roman" w:cs="Times New Roman"/>
          <w:color w:val="000000" w:themeColor="text1"/>
        </w:rPr>
        <w:t xml:space="preserve">hese </w:t>
      </w:r>
      <w:r w:rsidR="00BE5457" w:rsidRPr="002F597F">
        <w:rPr>
          <w:rFonts w:ascii="Times New Roman" w:hAnsi="Times New Roman" w:cs="Times New Roman"/>
          <w:color w:val="000000" w:themeColor="text1"/>
        </w:rPr>
        <w:t>forces have</w:t>
      </w:r>
      <w:r w:rsidR="00ED309F" w:rsidRPr="002F597F">
        <w:rPr>
          <w:rFonts w:ascii="Times New Roman" w:hAnsi="Times New Roman" w:cs="Times New Roman"/>
          <w:color w:val="000000" w:themeColor="text1"/>
        </w:rPr>
        <w:t xml:space="preserve"> hastened various eulogies about “the death of advertising” as we know it </w:t>
      </w:r>
      <w:r w:rsidR="00ED309F" w:rsidRPr="002F597F">
        <w:rPr>
          <w:rFonts w:ascii="Times New Roman" w:hAnsi="Times New Roman" w:cs="Times New Roman"/>
          <w:color w:val="000000" w:themeColor="text1"/>
        </w:rPr>
        <w:fldChar w:fldCharType="begin" w:fldLock="1"/>
      </w:r>
      <w:r w:rsidR="00ED309F" w:rsidRPr="002F597F">
        <w:rPr>
          <w:rFonts w:ascii="Times New Roman" w:hAnsi="Times New Roman" w:cs="Times New Roman"/>
          <w:color w:val="000000" w:themeColor="text1"/>
        </w:rPr>
        <w:instrText>ADDIN CSL_CITATION { "citationItems" : [ { "id" : "ITEM-1", "itemData" : { "ISSN" : "00913367", "abstract" : "Mass media advertising as we know it today is on its deathbed, and its prognosis is poor. Advertising agencies are restructuring to accommodate a harsher advertising climate, agency income is flat, agency employees are being laid off, direct marketing is stealing business from traditional advertising, and the growth of sales promotion and integrated marketing communications both come at the expense of traditional advertising. The reason for advertising's impending demise is the advent of new technologies that have resulted in the fragmentation of media and markets, and the empowerment of consumers. In the place of traditional mass media advertising, a new communications environment is developing around an evolving network of new media, which is high capacity, interactive and multimedia. The result is a new era of producer-consumer interaction. Because of the speed of technological innovation, the new media advertising paradigm that results will attain prominence faster than did mass media advertising. The new paradigm of 21st Century Marketing and advertising will be dominant by 2010 and should last well into the middle of the century. If they hope to survive, university advertising departments will have about ten years to 1) think of themselves much more broadly, and 2) transform themselves into departments specializing in information transfer in the new media environment.", "author" : [ { "dropping-particle" : "", "family" : "Rust", "given" : "Roland T", "non-dropping-particle" : "", "parse-names" : false, "suffix" : "" }, { "dropping-particle" : "", "family" : "Oliver", "given" : "Richard W", "non-dropping-particle" : "", "parse-names" : false, "suffix" : "" } ], "container-title" : "Journal of Advertising", "id" : "ITEM-1", "issue" : "4", "issued" : { "date-parts" : [ [ "1994", "12" ] ] }, "note" : "-stark case: mass media advertising on death bed b/c technology fragmented and empowered (71); new communications environment of producer-consumer interaction; \n-stagnant statistical trends spell bad business; but non-ad marketing communication growing (72); 65% of marketing expenditures go to non-media sectors like PR, promotion, sponsorships; IMC rise to efficiently coordinate attack; TV and magazine stats on fragmentation; also service sector growth in economy which markets differently than product marketing; flexible manufacturing allowing mass customization of products and segments; \n-tech always evolved advert: from printing press/newspaper start (73); 1950s mass audience b/c TV; that\u2019s dying since mid-80s; [[from Deuze book: \u201ctechnology is the skeleton around which advertising has formed, linking contemporary technological developments to transformations of advertising and marketing practices\u201d (124 in Deuze) nicely worded!]] \n-rise of new tech industries contributed; b/c info superhighway, \u201cad will go from involuntary (and necessarily intrusive) to voluntary (and sought out)\u201d (73); [not sure if true for gm]; new media \u201cputs the customer in control\u201d; traditional econ breaks down and audiences decline so less paid for traditional adverts; interactive cues choice and individualization (74); empowered consumer narrative shift; relationship marketing and mass customization; new \u201cintelligent and individualized advertising\u201d gaining prominence in new era (75); hyperreal?: by mid-21st century, \u201conly real value of products, services and communications becomes their information content\u201d; research in academia still from ad\u2019s prime days (\u201850-\u201885) with focus on mass world (76); \u201cthe whole of marketing communications will be \u2018not advertising\u2019\u201d soon; ", "page" : "71-77", "title" : "The death of advertising", "type" : "article-journal", "volume" : "23" }, "uris" : [ "http://www.mendeley.com/documents/?uuid=8ce29518-3e73-4f15-b592-f52ff4f0446b" ] } ], "mendeley" : { "formattedCitation" : "(Rust and Oliver, 1994)", "plainTextFormattedCitation" : "(Rust and Oliver, 1994)", "previouslyFormattedCitation" : "(Rust and Oliver, 1994)" }, "properties" : { "noteIndex" : 0 }, "schema" : "https://github.com/citation-style-language/schema/raw/master/csl-citation.json" }</w:instrText>
      </w:r>
      <w:r w:rsidR="00ED309F" w:rsidRPr="002F597F">
        <w:rPr>
          <w:rFonts w:ascii="Times New Roman" w:hAnsi="Times New Roman" w:cs="Times New Roman"/>
          <w:color w:val="000000" w:themeColor="text1"/>
        </w:rPr>
        <w:fldChar w:fldCharType="separate"/>
      </w:r>
      <w:r w:rsidR="00ED309F" w:rsidRPr="002F597F">
        <w:rPr>
          <w:rFonts w:ascii="Times New Roman" w:hAnsi="Times New Roman" w:cs="Times New Roman"/>
          <w:noProof/>
          <w:color w:val="000000" w:themeColor="text1"/>
        </w:rPr>
        <w:t>(Rust and Oliver, 1994)</w:t>
      </w:r>
      <w:r w:rsidR="00ED309F" w:rsidRPr="002F597F">
        <w:rPr>
          <w:rFonts w:ascii="Times New Roman" w:hAnsi="Times New Roman" w:cs="Times New Roman"/>
          <w:color w:val="000000" w:themeColor="text1"/>
        </w:rPr>
        <w:fldChar w:fldCharType="end"/>
      </w:r>
      <w:r w:rsidR="00ED309F" w:rsidRPr="002F597F">
        <w:rPr>
          <w:rFonts w:ascii="Times New Roman" w:hAnsi="Times New Roman" w:cs="Times New Roman"/>
          <w:color w:val="000000" w:themeColor="text1"/>
        </w:rPr>
        <w:t xml:space="preserve">.  </w:t>
      </w:r>
    </w:p>
    <w:p w14:paraId="6F6B7F4C" w14:textId="5E532756" w:rsidR="000269E6" w:rsidRPr="002F597F" w:rsidRDefault="007477F1"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 xml:space="preserve">The </w:t>
      </w:r>
      <w:r w:rsidR="005355B2" w:rsidRPr="002F597F">
        <w:rPr>
          <w:rFonts w:ascii="Times New Roman" w:hAnsi="Times New Roman" w:cs="Times New Roman"/>
          <w:color w:val="000000" w:themeColor="text1"/>
        </w:rPr>
        <w:t>pervasive sentiment</w:t>
      </w:r>
      <w:r w:rsidRPr="002F597F">
        <w:rPr>
          <w:rFonts w:ascii="Times New Roman" w:hAnsi="Times New Roman" w:cs="Times New Roman"/>
          <w:color w:val="000000" w:themeColor="text1"/>
        </w:rPr>
        <w:t xml:space="preserve"> that there is more advertising than ever to eva</w:t>
      </w:r>
      <w:r w:rsidR="00AA6400" w:rsidRPr="002F597F">
        <w:rPr>
          <w:rFonts w:ascii="Times New Roman" w:hAnsi="Times New Roman" w:cs="Times New Roman"/>
          <w:color w:val="000000" w:themeColor="text1"/>
        </w:rPr>
        <w:t>de</w:t>
      </w:r>
      <w:r w:rsidR="00F83785" w:rsidRPr="002F597F">
        <w:rPr>
          <w:rFonts w:ascii="Times New Roman" w:hAnsi="Times New Roman" w:cs="Times New Roman"/>
          <w:color w:val="000000" w:themeColor="text1"/>
        </w:rPr>
        <w:t>—</w:t>
      </w:r>
      <w:r w:rsidR="00AA6400" w:rsidRPr="002F597F">
        <w:rPr>
          <w:rFonts w:ascii="Times New Roman" w:hAnsi="Times New Roman" w:cs="Times New Roman"/>
          <w:color w:val="000000" w:themeColor="text1"/>
        </w:rPr>
        <w:t xml:space="preserve">as </w:t>
      </w:r>
      <w:r w:rsidR="00990A7A" w:rsidRPr="002F597F">
        <w:rPr>
          <w:rFonts w:ascii="Times New Roman" w:hAnsi="Times New Roman" w:cs="Times New Roman"/>
          <w:color w:val="000000" w:themeColor="text1"/>
        </w:rPr>
        <w:t>consumers wade</w:t>
      </w:r>
      <w:r w:rsidR="00AA6400" w:rsidRPr="002F597F">
        <w:rPr>
          <w:rFonts w:ascii="Times New Roman" w:hAnsi="Times New Roman" w:cs="Times New Roman"/>
          <w:color w:val="000000" w:themeColor="text1"/>
        </w:rPr>
        <w:t xml:space="preserve"> through </w:t>
      </w:r>
      <w:r w:rsidR="009D6134" w:rsidRPr="002F597F">
        <w:rPr>
          <w:rFonts w:ascii="Times New Roman" w:hAnsi="Times New Roman" w:cs="Times New Roman"/>
          <w:color w:val="000000" w:themeColor="text1"/>
        </w:rPr>
        <w:t>the thickets of a</w:t>
      </w:r>
      <w:r w:rsidR="00AA6400" w:rsidRPr="002F597F">
        <w:rPr>
          <w:rFonts w:ascii="Times New Roman" w:hAnsi="Times New Roman" w:cs="Times New Roman"/>
          <w:color w:val="000000" w:themeColor="text1"/>
        </w:rPr>
        <w:t xml:space="preserve"> “mature sign economy”</w:t>
      </w:r>
      <w:r w:rsidR="00B33243" w:rsidRPr="002F597F">
        <w:rPr>
          <w:rFonts w:ascii="Times New Roman" w:hAnsi="Times New Roman" w:cs="Times New Roman"/>
          <w:color w:val="000000" w:themeColor="text1"/>
        </w:rPr>
        <w:t xml:space="preserve"> within advanced capitalist nations</w:t>
      </w:r>
      <w:r w:rsidR="00F83785" w:rsidRPr="002F597F">
        <w:rPr>
          <w:rFonts w:ascii="Times New Roman" w:hAnsi="Times New Roman" w:cs="Times New Roman"/>
          <w:color w:val="000000" w:themeColor="text1"/>
        </w:rPr>
        <w:t>—</w:t>
      </w:r>
      <w:r w:rsidR="00DF6225" w:rsidRPr="002F597F">
        <w:rPr>
          <w:rFonts w:ascii="Times New Roman" w:hAnsi="Times New Roman" w:cs="Times New Roman"/>
          <w:color w:val="000000" w:themeColor="text1"/>
        </w:rPr>
        <w:t>has also</w:t>
      </w:r>
      <w:r w:rsidR="00AA6400" w:rsidRPr="002F597F">
        <w:rPr>
          <w:rFonts w:ascii="Times New Roman" w:hAnsi="Times New Roman" w:cs="Times New Roman"/>
          <w:color w:val="000000" w:themeColor="text1"/>
        </w:rPr>
        <w:t xml:space="preserve"> </w:t>
      </w:r>
      <w:r w:rsidR="00520F11" w:rsidRPr="002F597F">
        <w:rPr>
          <w:rFonts w:ascii="Times New Roman" w:hAnsi="Times New Roman" w:cs="Times New Roman"/>
          <w:color w:val="000000" w:themeColor="text1"/>
        </w:rPr>
        <w:t xml:space="preserve">prompted </w:t>
      </w:r>
      <w:r w:rsidR="00B32072" w:rsidRPr="002F597F">
        <w:rPr>
          <w:rFonts w:ascii="Times New Roman" w:hAnsi="Times New Roman" w:cs="Times New Roman"/>
          <w:color w:val="000000" w:themeColor="text1"/>
        </w:rPr>
        <w:t xml:space="preserve">advertisers to </w:t>
      </w:r>
      <w:r w:rsidR="0073725F" w:rsidRPr="002F597F">
        <w:rPr>
          <w:rFonts w:ascii="Times New Roman" w:hAnsi="Times New Roman" w:cs="Times New Roman"/>
          <w:color w:val="000000" w:themeColor="text1"/>
        </w:rPr>
        <w:t xml:space="preserve">rethink traditional </w:t>
      </w:r>
      <w:r w:rsidR="00520F11" w:rsidRPr="002F597F">
        <w:rPr>
          <w:rFonts w:ascii="Times New Roman" w:hAnsi="Times New Roman" w:cs="Times New Roman"/>
          <w:color w:val="000000" w:themeColor="text1"/>
        </w:rPr>
        <w:t xml:space="preserve">communicative </w:t>
      </w:r>
      <w:r w:rsidR="0073725F" w:rsidRPr="002F597F">
        <w:rPr>
          <w:rFonts w:ascii="Times New Roman" w:hAnsi="Times New Roman" w:cs="Times New Roman"/>
          <w:color w:val="000000" w:themeColor="text1"/>
        </w:rPr>
        <w:t xml:space="preserve">approaches </w:t>
      </w:r>
      <w:r w:rsidR="00AA6400" w:rsidRPr="002F597F">
        <w:rPr>
          <w:rFonts w:ascii="Times New Roman" w:hAnsi="Times New Roman" w:cs="Times New Roman"/>
          <w:color w:val="000000" w:themeColor="text1"/>
        </w:rPr>
        <w:fldChar w:fldCharType="begin" w:fldLock="1"/>
      </w:r>
      <w:r w:rsidR="0083150B" w:rsidRPr="002F597F">
        <w:rPr>
          <w:rFonts w:ascii="Times New Roman" w:hAnsi="Times New Roman" w:cs="Times New Roman"/>
          <w:color w:val="000000" w:themeColor="text1"/>
        </w:rPr>
        <w:instrText>ADDIN CSL_CITATION { "citationItems" : [ { "id" : "ITEM-1", "itemData" : { "ISBN" : "1572300140", "author" : [ { "dropping-particle" : "", "family" : "Goldman", "given" : "Robert", "non-dropping-particle" : "", "parse-names" : false, "suffix" : "" }, { "dropping-particle" : "", "family" : "Papson", "given" : "Stephen", "non-dropping-particle" : "", "parse-names" : false, "suffix" : "" } ], "id" : "ITEM-1", "issued" : { "date-parts" : [ [ "1996" ] ] }, "publisher" : "Guilford Press", "publisher-place" : "New York, NY", "title" : "Sign wars: The cluttered landscape of advertising", "type" : "book" }, "locator" : "8", "uris" : [ "http://www.mendeley.com/documents/?uuid=8a74450e-b7ab-4414-bb90-563e21dc8bdf" ] } ], "mendeley" : { "formattedCitation" : "(Goldman and Papson, 1996: 8)", "plainTextFormattedCitation" : "(Goldman and Papson, 1996: 8)", "previouslyFormattedCitation" : "(Goldman and Papson, 1996: 8)" }, "properties" : { "noteIndex" : 0 }, "schema" : "https://github.com/citation-style-language/schema/raw/master/csl-citation.json" }</w:instrText>
      </w:r>
      <w:r w:rsidR="00AA6400" w:rsidRPr="002F597F">
        <w:rPr>
          <w:rFonts w:ascii="Times New Roman" w:hAnsi="Times New Roman" w:cs="Times New Roman"/>
          <w:color w:val="000000" w:themeColor="text1"/>
        </w:rPr>
        <w:fldChar w:fldCharType="separate"/>
      </w:r>
      <w:r w:rsidR="00AA6400" w:rsidRPr="002F597F">
        <w:rPr>
          <w:rFonts w:ascii="Times New Roman" w:hAnsi="Times New Roman" w:cs="Times New Roman"/>
          <w:noProof/>
          <w:color w:val="000000" w:themeColor="text1"/>
        </w:rPr>
        <w:t>(Goldman and Papson, 1996: 8)</w:t>
      </w:r>
      <w:r w:rsidR="00AA6400" w:rsidRPr="002F597F">
        <w:rPr>
          <w:rFonts w:ascii="Times New Roman" w:hAnsi="Times New Roman" w:cs="Times New Roman"/>
          <w:color w:val="000000" w:themeColor="text1"/>
        </w:rPr>
        <w:fldChar w:fldCharType="end"/>
      </w:r>
      <w:r w:rsidR="00AA6400" w:rsidRPr="002F597F">
        <w:rPr>
          <w:rFonts w:ascii="Times New Roman" w:hAnsi="Times New Roman" w:cs="Times New Roman"/>
          <w:color w:val="000000" w:themeColor="text1"/>
        </w:rPr>
        <w:t xml:space="preserve">.  </w:t>
      </w:r>
      <w:r w:rsidR="00600BBC" w:rsidRPr="002F597F">
        <w:rPr>
          <w:rFonts w:ascii="Times New Roman" w:hAnsi="Times New Roman" w:cs="Times New Roman"/>
          <w:color w:val="000000" w:themeColor="text1"/>
        </w:rPr>
        <w:t xml:space="preserve">Tallying a precise figure for </w:t>
      </w:r>
      <w:r w:rsidR="002D7182" w:rsidRPr="002F597F">
        <w:rPr>
          <w:rFonts w:ascii="Times New Roman" w:hAnsi="Times New Roman" w:cs="Times New Roman"/>
          <w:color w:val="000000" w:themeColor="text1"/>
        </w:rPr>
        <w:t xml:space="preserve">advertising </w:t>
      </w:r>
      <w:r w:rsidR="00600BBC" w:rsidRPr="002F597F">
        <w:rPr>
          <w:rFonts w:ascii="Times New Roman" w:hAnsi="Times New Roman" w:cs="Times New Roman"/>
          <w:color w:val="000000" w:themeColor="text1"/>
        </w:rPr>
        <w:t>exposure has long been an inexact science</w:t>
      </w:r>
      <w:r w:rsidR="006C4074" w:rsidRPr="002F597F">
        <w:rPr>
          <w:rFonts w:ascii="Times New Roman" w:hAnsi="Times New Roman" w:cs="Times New Roman"/>
          <w:color w:val="000000" w:themeColor="text1"/>
        </w:rPr>
        <w:t xml:space="preserve">, </w:t>
      </w:r>
      <w:r w:rsidR="00600BBC" w:rsidRPr="002F597F">
        <w:rPr>
          <w:rFonts w:ascii="Times New Roman" w:hAnsi="Times New Roman" w:cs="Times New Roman"/>
          <w:color w:val="000000" w:themeColor="text1"/>
        </w:rPr>
        <w:t>with widely varying definitions, methodologies, and contexts</w:t>
      </w:r>
      <w:r w:rsidR="00D82385" w:rsidRPr="002F597F">
        <w:rPr>
          <w:rFonts w:ascii="Times New Roman" w:hAnsi="Times New Roman" w:cs="Times New Roman"/>
          <w:color w:val="000000" w:themeColor="text1"/>
        </w:rPr>
        <w:t xml:space="preserve"> for assessing “clutter</w:t>
      </w:r>
      <w:r w:rsidR="00600BBC" w:rsidRPr="002F597F">
        <w:rPr>
          <w:rFonts w:ascii="Times New Roman" w:hAnsi="Times New Roman" w:cs="Times New Roman"/>
          <w:color w:val="000000" w:themeColor="text1"/>
        </w:rPr>
        <w:t>.</w:t>
      </w:r>
      <w:r w:rsidR="00D82385" w:rsidRPr="002F597F">
        <w:rPr>
          <w:rFonts w:ascii="Times New Roman" w:hAnsi="Times New Roman" w:cs="Times New Roman"/>
          <w:color w:val="000000" w:themeColor="text1"/>
        </w:rPr>
        <w:t>”</w:t>
      </w:r>
      <w:r w:rsidR="00600BBC" w:rsidRPr="002F597F">
        <w:rPr>
          <w:rFonts w:ascii="Times New Roman" w:hAnsi="Times New Roman" w:cs="Times New Roman"/>
          <w:color w:val="000000" w:themeColor="text1"/>
        </w:rPr>
        <w:t xml:space="preserve">  </w:t>
      </w:r>
      <w:r w:rsidR="00AA6400" w:rsidRPr="002F597F">
        <w:rPr>
          <w:rFonts w:ascii="Times New Roman" w:hAnsi="Times New Roman" w:cs="Times New Roman"/>
          <w:color w:val="000000" w:themeColor="text1"/>
        </w:rPr>
        <w:t>O</w:t>
      </w:r>
      <w:r w:rsidRPr="002F597F">
        <w:rPr>
          <w:rFonts w:ascii="Times New Roman" w:hAnsi="Times New Roman" w:cs="Times New Roman"/>
          <w:color w:val="000000" w:themeColor="text1"/>
        </w:rPr>
        <w:t xml:space="preserve">ne </w:t>
      </w:r>
      <w:r w:rsidR="000841CE" w:rsidRPr="002F597F">
        <w:rPr>
          <w:rFonts w:ascii="Times New Roman" w:hAnsi="Times New Roman" w:cs="Times New Roman"/>
          <w:color w:val="000000" w:themeColor="text1"/>
        </w:rPr>
        <w:t>of the more extreme</w:t>
      </w:r>
      <w:r w:rsidR="00F83785" w:rsidRPr="002F597F">
        <w:rPr>
          <w:rFonts w:ascii="Times New Roman" w:hAnsi="Times New Roman" w:cs="Times New Roman"/>
          <w:color w:val="000000" w:themeColor="text1"/>
        </w:rPr>
        <w:t>—</w:t>
      </w:r>
      <w:r w:rsidR="00600BBC" w:rsidRPr="002F597F">
        <w:rPr>
          <w:rFonts w:ascii="Times New Roman" w:hAnsi="Times New Roman" w:cs="Times New Roman"/>
          <w:color w:val="000000" w:themeColor="text1"/>
        </w:rPr>
        <w:t>though often cited</w:t>
      </w:r>
      <w:r w:rsidR="00F83785" w:rsidRPr="002F597F">
        <w:rPr>
          <w:rFonts w:ascii="Times New Roman" w:hAnsi="Times New Roman" w:cs="Times New Roman"/>
          <w:color w:val="000000" w:themeColor="text1"/>
        </w:rPr>
        <w:t>—</w:t>
      </w:r>
      <w:r w:rsidR="00600BBC" w:rsidRPr="002F597F">
        <w:rPr>
          <w:rFonts w:ascii="Times New Roman" w:hAnsi="Times New Roman" w:cs="Times New Roman"/>
          <w:color w:val="000000" w:themeColor="text1"/>
        </w:rPr>
        <w:t>estimates</w:t>
      </w:r>
      <w:r w:rsidR="000841CE" w:rsidRPr="002F597F">
        <w:rPr>
          <w:rFonts w:ascii="Times New Roman" w:hAnsi="Times New Roman" w:cs="Times New Roman"/>
          <w:color w:val="000000" w:themeColor="text1"/>
        </w:rPr>
        <w:t xml:space="preserve"> from </w:t>
      </w:r>
      <w:r w:rsidR="00620504" w:rsidRPr="002F597F">
        <w:rPr>
          <w:rFonts w:ascii="Times New Roman" w:hAnsi="Times New Roman" w:cs="Times New Roman"/>
          <w:color w:val="000000" w:themeColor="text1"/>
        </w:rPr>
        <w:t xml:space="preserve">market research firm </w:t>
      </w:r>
      <w:r w:rsidR="000841CE" w:rsidRPr="002F597F">
        <w:rPr>
          <w:rFonts w:ascii="Times New Roman" w:hAnsi="Times New Roman" w:cs="Times New Roman"/>
          <w:color w:val="000000" w:themeColor="text1"/>
        </w:rPr>
        <w:t>Yankelovich</w:t>
      </w:r>
      <w:r w:rsidR="00620504" w:rsidRPr="002F597F">
        <w:rPr>
          <w:rFonts w:ascii="Times New Roman" w:hAnsi="Times New Roman" w:cs="Times New Roman"/>
          <w:color w:val="000000" w:themeColor="text1"/>
        </w:rPr>
        <w:t xml:space="preserve"> </w:t>
      </w:r>
      <w:r w:rsidR="000841CE" w:rsidRPr="002F597F">
        <w:rPr>
          <w:rFonts w:ascii="Times New Roman" w:hAnsi="Times New Roman" w:cs="Times New Roman"/>
          <w:color w:val="000000" w:themeColor="text1"/>
        </w:rPr>
        <w:t>suggests</w:t>
      </w:r>
      <w:r w:rsidRPr="002F597F">
        <w:rPr>
          <w:rFonts w:ascii="Times New Roman" w:hAnsi="Times New Roman" w:cs="Times New Roman"/>
          <w:color w:val="000000" w:themeColor="text1"/>
        </w:rPr>
        <w:t xml:space="preserve"> that </w:t>
      </w:r>
      <w:r w:rsidR="00B61D95" w:rsidRPr="002F597F">
        <w:rPr>
          <w:rFonts w:ascii="Times New Roman" w:hAnsi="Times New Roman" w:cs="Times New Roman"/>
          <w:color w:val="000000" w:themeColor="text1"/>
        </w:rPr>
        <w:t>people</w:t>
      </w:r>
      <w:r w:rsidRPr="002F597F">
        <w:rPr>
          <w:rFonts w:ascii="Times New Roman" w:hAnsi="Times New Roman" w:cs="Times New Roman"/>
          <w:color w:val="000000" w:themeColor="text1"/>
        </w:rPr>
        <w:t xml:space="preserve"> </w:t>
      </w:r>
      <w:r w:rsidR="00AD3030" w:rsidRPr="002F597F">
        <w:rPr>
          <w:rFonts w:ascii="Times New Roman" w:hAnsi="Times New Roman" w:cs="Times New Roman"/>
          <w:color w:val="000000" w:themeColor="text1"/>
        </w:rPr>
        <w:t xml:space="preserve">now </w:t>
      </w:r>
      <w:r w:rsidRPr="002F597F">
        <w:rPr>
          <w:rFonts w:ascii="Times New Roman" w:hAnsi="Times New Roman" w:cs="Times New Roman"/>
          <w:color w:val="000000" w:themeColor="text1"/>
        </w:rPr>
        <w:t xml:space="preserve">face as many as 5,000 </w:t>
      </w:r>
      <w:r w:rsidR="00B61D95" w:rsidRPr="002F597F">
        <w:rPr>
          <w:rFonts w:ascii="Times New Roman" w:hAnsi="Times New Roman" w:cs="Times New Roman"/>
          <w:color w:val="000000" w:themeColor="text1"/>
        </w:rPr>
        <w:t>ads</w:t>
      </w:r>
      <w:r w:rsidR="006C4074" w:rsidRPr="002F597F">
        <w:rPr>
          <w:rFonts w:ascii="Times New Roman" w:hAnsi="Times New Roman" w:cs="Times New Roman"/>
          <w:color w:val="000000" w:themeColor="text1"/>
        </w:rPr>
        <w:t xml:space="preserve"> competing for their attention</w:t>
      </w:r>
      <w:r w:rsidRPr="002F597F">
        <w:rPr>
          <w:rFonts w:ascii="Times New Roman" w:hAnsi="Times New Roman" w:cs="Times New Roman"/>
          <w:color w:val="000000" w:themeColor="text1"/>
        </w:rPr>
        <w:t xml:space="preserve"> </w:t>
      </w:r>
      <w:r w:rsidR="00D52301" w:rsidRPr="002F597F">
        <w:rPr>
          <w:rFonts w:ascii="Times New Roman" w:hAnsi="Times New Roman" w:cs="Times New Roman"/>
          <w:color w:val="000000" w:themeColor="text1"/>
        </w:rPr>
        <w:t xml:space="preserve">on a daily basis </w:t>
      </w:r>
      <w:r w:rsidRPr="002F597F">
        <w:rPr>
          <w:rFonts w:ascii="Times New Roman" w:hAnsi="Times New Roman" w:cs="Times New Roman"/>
          <w:color w:val="000000" w:themeColor="text1"/>
        </w:rPr>
        <w:fldChar w:fldCharType="begin" w:fldLock="1"/>
      </w:r>
      <w:r w:rsidR="00AA6400" w:rsidRPr="002F597F">
        <w:rPr>
          <w:rFonts w:ascii="Times New Roman" w:hAnsi="Times New Roman" w:cs="Times New Roman"/>
          <w:color w:val="000000" w:themeColor="text1"/>
        </w:rPr>
        <w:instrText>ADDIN CSL_CITATION { "citationItems" : [ { "id" : "ITEM-1", "itemData" : { "author" : [ { "dropping-particle" : "", "family" : "Story", "given" : "Louise", "non-dropping-particle" : "", "parse-names" : false, "suffix" : "" } ], "container-title" : "The New York Times", "id" : "ITEM-1", "issued" : { "date-parts" : [ [ "2007", "1", "15" ] ] }, "title" : "Anywhere the eye can see, it's likely to see an ad", "type" : "article-newspaper" }, "uris" : [ "http://www.mendeley.com/documents/?uuid=a6b821b2-fe26-4e2a-a464-96e0533d40a3" ] } ], "mendeley" : { "formattedCitation" : "(Story, 2007)", "plainTextFormattedCitation" : "(Story, 2007)", "previouslyFormattedCitation" : "(Story, 2007)" }, "properties" : { "noteIndex" : 0 }, "schema" : "https://github.com/citation-style-language/schema/raw/master/csl-citation.json" }</w:instrText>
      </w:r>
      <w:r w:rsidRPr="002F597F">
        <w:rPr>
          <w:rFonts w:ascii="Times New Roman" w:hAnsi="Times New Roman" w:cs="Times New Roman"/>
          <w:color w:val="000000" w:themeColor="text1"/>
        </w:rPr>
        <w:fldChar w:fldCharType="separate"/>
      </w:r>
      <w:r w:rsidRPr="002F597F">
        <w:rPr>
          <w:rFonts w:ascii="Times New Roman" w:hAnsi="Times New Roman" w:cs="Times New Roman"/>
          <w:noProof/>
          <w:color w:val="000000" w:themeColor="text1"/>
        </w:rPr>
        <w:t>(Story, 2007)</w:t>
      </w:r>
      <w:r w:rsidRPr="002F597F">
        <w:rPr>
          <w:rFonts w:ascii="Times New Roman" w:hAnsi="Times New Roman" w:cs="Times New Roman"/>
          <w:color w:val="000000" w:themeColor="text1"/>
        </w:rPr>
        <w:fldChar w:fldCharType="end"/>
      </w:r>
      <w:r w:rsidR="00600BBC" w:rsidRPr="002F597F">
        <w:rPr>
          <w:rFonts w:ascii="Times New Roman" w:hAnsi="Times New Roman" w:cs="Times New Roman"/>
          <w:color w:val="000000" w:themeColor="text1"/>
        </w:rPr>
        <w:t xml:space="preserve">.  </w:t>
      </w:r>
      <w:r w:rsidR="00EC0404" w:rsidRPr="002F597F">
        <w:rPr>
          <w:rFonts w:ascii="Times New Roman" w:hAnsi="Times New Roman" w:cs="Times New Roman"/>
          <w:color w:val="000000" w:themeColor="text1"/>
        </w:rPr>
        <w:t>Critiquing</w:t>
      </w:r>
      <w:r w:rsidRPr="002F597F">
        <w:rPr>
          <w:rFonts w:ascii="Times New Roman" w:hAnsi="Times New Roman" w:cs="Times New Roman"/>
          <w:color w:val="000000" w:themeColor="text1"/>
        </w:rPr>
        <w:t xml:space="preserve"> the </w:t>
      </w:r>
      <w:r w:rsidR="00AD3030" w:rsidRPr="002F597F">
        <w:rPr>
          <w:rFonts w:ascii="Times New Roman" w:hAnsi="Times New Roman" w:cs="Times New Roman"/>
          <w:color w:val="000000" w:themeColor="text1"/>
        </w:rPr>
        <w:t xml:space="preserve">promotional </w:t>
      </w:r>
      <w:r w:rsidRPr="002F597F">
        <w:rPr>
          <w:rFonts w:ascii="Times New Roman" w:hAnsi="Times New Roman" w:cs="Times New Roman"/>
          <w:color w:val="000000" w:themeColor="text1"/>
        </w:rPr>
        <w:t xml:space="preserve">overload </w:t>
      </w:r>
      <w:r w:rsidR="00AD3030" w:rsidRPr="002F597F">
        <w:rPr>
          <w:rFonts w:ascii="Times New Roman" w:hAnsi="Times New Roman" w:cs="Times New Roman"/>
          <w:color w:val="000000" w:themeColor="text1"/>
        </w:rPr>
        <w:t xml:space="preserve">that </w:t>
      </w:r>
      <w:r w:rsidR="002A772D" w:rsidRPr="002F597F">
        <w:rPr>
          <w:rFonts w:ascii="Times New Roman" w:hAnsi="Times New Roman" w:cs="Times New Roman"/>
          <w:color w:val="000000" w:themeColor="text1"/>
        </w:rPr>
        <w:t>seems to define</w:t>
      </w:r>
      <w:r w:rsidR="00681E17"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contempo</w:t>
      </w:r>
      <w:r w:rsidR="00681E17" w:rsidRPr="002F597F">
        <w:rPr>
          <w:rFonts w:ascii="Times New Roman" w:hAnsi="Times New Roman" w:cs="Times New Roman"/>
          <w:color w:val="000000" w:themeColor="text1"/>
        </w:rPr>
        <w:t>rary environments</w:t>
      </w:r>
      <w:r w:rsidR="00EC0404" w:rsidRPr="002F597F">
        <w:rPr>
          <w:rFonts w:ascii="Times New Roman" w:hAnsi="Times New Roman" w:cs="Times New Roman"/>
          <w:color w:val="000000" w:themeColor="text1"/>
        </w:rPr>
        <w:t xml:space="preserve">, </w:t>
      </w:r>
      <w:r w:rsidR="00865963" w:rsidRPr="002F597F">
        <w:rPr>
          <w:rFonts w:ascii="Times New Roman" w:hAnsi="Times New Roman" w:cs="Times New Roman"/>
          <w:color w:val="000000" w:themeColor="text1"/>
        </w:rPr>
        <w:t xml:space="preserve">cultural critic </w:t>
      </w:r>
      <w:r w:rsidR="00EC0404" w:rsidRPr="002F597F">
        <w:rPr>
          <w:rFonts w:ascii="Times New Roman" w:hAnsi="Times New Roman" w:cs="Times New Roman"/>
          <w:color w:val="000000" w:themeColor="text1"/>
        </w:rPr>
        <w:t>James Twitchell</w:t>
      </w:r>
      <w:r w:rsidR="00865963" w:rsidRPr="002F597F">
        <w:rPr>
          <w:rFonts w:ascii="Times New Roman" w:hAnsi="Times New Roman" w:cs="Times New Roman"/>
          <w:color w:val="000000" w:themeColor="text1"/>
        </w:rPr>
        <w:t xml:space="preserve"> (1996) </w:t>
      </w:r>
      <w:r w:rsidR="00EC0404" w:rsidRPr="002F597F">
        <w:rPr>
          <w:rFonts w:ascii="Times New Roman" w:hAnsi="Times New Roman" w:cs="Times New Roman"/>
          <w:color w:val="000000" w:themeColor="text1"/>
        </w:rPr>
        <w:t>contends,</w:t>
      </w:r>
      <w:r w:rsidR="00681E17" w:rsidRPr="002F597F">
        <w:rPr>
          <w:rFonts w:ascii="Times New Roman" w:hAnsi="Times New Roman" w:cs="Times New Roman"/>
          <w:color w:val="000000" w:themeColor="text1"/>
        </w:rPr>
        <w:t xml:space="preserve"> “Almost every physical object now carries advertising, almost </w:t>
      </w:r>
      <w:r w:rsidR="009977E4" w:rsidRPr="002F597F">
        <w:rPr>
          <w:rFonts w:ascii="Times New Roman" w:hAnsi="Times New Roman" w:cs="Times New Roman"/>
          <w:color w:val="000000" w:themeColor="text1"/>
        </w:rPr>
        <w:t xml:space="preserve">every </w:t>
      </w:r>
      <w:r w:rsidR="00681E17" w:rsidRPr="002F597F">
        <w:rPr>
          <w:rFonts w:ascii="Times New Roman" w:hAnsi="Times New Roman" w:cs="Times New Roman"/>
          <w:color w:val="000000" w:themeColor="text1"/>
        </w:rPr>
        <w:t>human environment is suffused with advertising, almost every moment of time is calibrated by advertising”</w:t>
      </w:r>
      <w:r w:rsidR="00DC0A0E" w:rsidRPr="002F597F">
        <w:rPr>
          <w:rFonts w:ascii="Times New Roman" w:hAnsi="Times New Roman" w:cs="Times New Roman"/>
          <w:color w:val="000000" w:themeColor="text1"/>
        </w:rPr>
        <w:t xml:space="preserve"> </w:t>
      </w:r>
      <w:r w:rsidR="00DC0A0E" w:rsidRPr="002F597F">
        <w:rPr>
          <w:rFonts w:ascii="Times New Roman" w:hAnsi="Times New Roman" w:cs="Times New Roman"/>
          <w:color w:val="000000" w:themeColor="text1"/>
        </w:rPr>
        <w:fldChar w:fldCharType="begin" w:fldLock="1"/>
      </w:r>
      <w:r w:rsidR="0083150B" w:rsidRPr="002F597F">
        <w:rPr>
          <w:rFonts w:ascii="Times New Roman" w:hAnsi="Times New Roman" w:cs="Times New Roman"/>
          <w:color w:val="000000" w:themeColor="text1"/>
        </w:rPr>
        <w:instrText>ADDIN CSL_CITATION { "citationItems" : [ { "id" : "ITEM-1", "itemData" : { "ISBN" : "0231103255", "author" : [ { "dropping-particle" : "", "family" : "Twitchell", "given" : "James B", "non-dropping-particle" : "", "parse-names" : false, "suffix" : "" } ], "id" : "ITEM-1", "issued" : { "date-parts" : [ [ "1996", "4", "15" ] ] }, "publisher" : "Columbia University Press", "publisher-place" : "New York, NY", "title" : "Adcult USA: The triumph of advertising in American culture", "type" : "book" }, "locator" : "56", "uris" : [ "http://www.mendeley.com/documents/?uuid=7965974e-4910-456f-b663-d69ffc414024" ] } ], "mendeley" : { "formattedCitation" : "(Twitchell, 1996: 56)", "plainTextFormattedCitation" : "(Twitchell, 1996: 56)", "previouslyFormattedCitation" : "(Twitchell, 1996: 56)" }, "properties" : { "noteIndex" : 0 }, "schema" : "https://github.com/citation-style-language/schema/raw/master/csl-citation.json" }</w:instrText>
      </w:r>
      <w:r w:rsidR="00DC0A0E" w:rsidRPr="002F597F">
        <w:rPr>
          <w:rFonts w:ascii="Times New Roman" w:hAnsi="Times New Roman" w:cs="Times New Roman"/>
          <w:color w:val="000000" w:themeColor="text1"/>
        </w:rPr>
        <w:fldChar w:fldCharType="separate"/>
      </w:r>
      <w:r w:rsidR="00865963" w:rsidRPr="002F597F">
        <w:rPr>
          <w:rFonts w:ascii="Times New Roman" w:hAnsi="Times New Roman" w:cs="Times New Roman"/>
          <w:noProof/>
          <w:color w:val="000000" w:themeColor="text1"/>
        </w:rPr>
        <w:t>(</w:t>
      </w:r>
      <w:r w:rsidR="00DC0A0E" w:rsidRPr="002F597F">
        <w:rPr>
          <w:rFonts w:ascii="Times New Roman" w:hAnsi="Times New Roman" w:cs="Times New Roman"/>
          <w:noProof/>
          <w:color w:val="000000" w:themeColor="text1"/>
        </w:rPr>
        <w:t>56)</w:t>
      </w:r>
      <w:r w:rsidR="00DC0A0E" w:rsidRPr="002F597F">
        <w:rPr>
          <w:rFonts w:ascii="Times New Roman" w:hAnsi="Times New Roman" w:cs="Times New Roman"/>
          <w:color w:val="000000" w:themeColor="text1"/>
        </w:rPr>
        <w:fldChar w:fldCharType="end"/>
      </w:r>
      <w:r w:rsidR="00681E17" w:rsidRPr="002F597F">
        <w:rPr>
          <w:rFonts w:ascii="Times New Roman" w:hAnsi="Times New Roman" w:cs="Times New Roman"/>
          <w:color w:val="000000" w:themeColor="text1"/>
        </w:rPr>
        <w:t>.</w:t>
      </w:r>
      <w:r w:rsidR="00E2592A" w:rsidRPr="002F597F">
        <w:rPr>
          <w:rFonts w:ascii="Times New Roman" w:hAnsi="Times New Roman" w:cs="Times New Roman"/>
          <w:color w:val="000000" w:themeColor="text1"/>
        </w:rPr>
        <w:t xml:space="preserve">  Naturally, </w:t>
      </w:r>
      <w:r w:rsidR="00600BBC" w:rsidRPr="002F597F">
        <w:rPr>
          <w:rFonts w:ascii="Times New Roman" w:hAnsi="Times New Roman" w:cs="Times New Roman"/>
          <w:color w:val="000000" w:themeColor="text1"/>
        </w:rPr>
        <w:t xml:space="preserve">then, </w:t>
      </w:r>
      <w:r w:rsidR="00E2592A" w:rsidRPr="002F597F">
        <w:rPr>
          <w:rFonts w:ascii="Times New Roman" w:hAnsi="Times New Roman" w:cs="Times New Roman"/>
          <w:color w:val="000000" w:themeColor="text1"/>
        </w:rPr>
        <w:t>the rise of social media</w:t>
      </w:r>
      <w:r w:rsidR="00E25E22" w:rsidRPr="002F597F">
        <w:rPr>
          <w:rFonts w:ascii="Times New Roman" w:hAnsi="Times New Roman" w:cs="Times New Roman"/>
          <w:color w:val="000000" w:themeColor="text1"/>
        </w:rPr>
        <w:t xml:space="preserve"> has</w:t>
      </w:r>
      <w:r w:rsidR="00E2592A" w:rsidRPr="002F597F">
        <w:rPr>
          <w:rFonts w:ascii="Times New Roman" w:hAnsi="Times New Roman" w:cs="Times New Roman"/>
          <w:color w:val="000000" w:themeColor="text1"/>
        </w:rPr>
        <w:t xml:space="preserve"> lent itself to </w:t>
      </w:r>
      <w:r w:rsidR="00B41FB9" w:rsidRPr="002F597F">
        <w:rPr>
          <w:rFonts w:ascii="Times New Roman" w:hAnsi="Times New Roman" w:cs="Times New Roman"/>
          <w:color w:val="000000" w:themeColor="text1"/>
        </w:rPr>
        <w:t xml:space="preserve">the latest frontier in this </w:t>
      </w:r>
      <w:r w:rsidR="00456708" w:rsidRPr="002F597F">
        <w:rPr>
          <w:rFonts w:ascii="Times New Roman" w:hAnsi="Times New Roman" w:cs="Times New Roman"/>
          <w:color w:val="000000" w:themeColor="text1"/>
        </w:rPr>
        <w:t>persistent</w:t>
      </w:r>
      <w:r w:rsidR="00DD68BD" w:rsidRPr="002F597F">
        <w:rPr>
          <w:rFonts w:ascii="Times New Roman" w:hAnsi="Times New Roman" w:cs="Times New Roman"/>
          <w:color w:val="000000" w:themeColor="text1"/>
        </w:rPr>
        <w:t xml:space="preserve"> </w:t>
      </w:r>
      <w:r w:rsidR="00B41FB9" w:rsidRPr="002F597F">
        <w:rPr>
          <w:rFonts w:ascii="Times New Roman" w:hAnsi="Times New Roman" w:cs="Times New Roman"/>
          <w:color w:val="000000" w:themeColor="text1"/>
        </w:rPr>
        <w:t xml:space="preserve">“colonization” </w:t>
      </w:r>
      <w:r w:rsidR="00E25E22" w:rsidRPr="002F597F">
        <w:rPr>
          <w:rFonts w:ascii="Times New Roman" w:hAnsi="Times New Roman" w:cs="Times New Roman"/>
          <w:color w:val="000000" w:themeColor="text1"/>
        </w:rPr>
        <w:t xml:space="preserve">of </w:t>
      </w:r>
      <w:r w:rsidR="00600BBC" w:rsidRPr="002F597F">
        <w:rPr>
          <w:rFonts w:ascii="Times New Roman" w:hAnsi="Times New Roman" w:cs="Times New Roman"/>
          <w:color w:val="000000" w:themeColor="text1"/>
        </w:rPr>
        <w:t>communication</w:t>
      </w:r>
      <w:r w:rsidR="00E25E22" w:rsidRPr="002F597F">
        <w:rPr>
          <w:rFonts w:ascii="Times New Roman" w:hAnsi="Times New Roman" w:cs="Times New Roman"/>
          <w:color w:val="000000" w:themeColor="text1"/>
        </w:rPr>
        <w:t xml:space="preserve"> formats</w:t>
      </w:r>
      <w:r w:rsidR="00B41FB9" w:rsidRPr="002F597F">
        <w:rPr>
          <w:rFonts w:ascii="Times New Roman" w:hAnsi="Times New Roman" w:cs="Times New Roman"/>
          <w:color w:val="000000" w:themeColor="text1"/>
        </w:rPr>
        <w:t xml:space="preserve"> </w:t>
      </w:r>
      <w:r w:rsidR="00B41FB9" w:rsidRPr="002F597F">
        <w:rPr>
          <w:rFonts w:ascii="Times New Roman" w:hAnsi="Times New Roman" w:cs="Times New Roman"/>
          <w:color w:val="000000" w:themeColor="text1"/>
        </w:rPr>
        <w:fldChar w:fldCharType="begin" w:fldLock="1"/>
      </w:r>
      <w:r w:rsidR="0083150B" w:rsidRPr="002F597F">
        <w:rPr>
          <w:rFonts w:ascii="Times New Roman" w:hAnsi="Times New Roman" w:cs="Times New Roman"/>
          <w:color w:val="000000" w:themeColor="text1"/>
        </w:rPr>
        <w:instrText>ADDIN CSL_CITATION { "citationItems" : [ { "id" : "ITEM-1", "itemData" : { "ISBN" : "0803953798", "author" : [ { "dropping-particle" : "", "family" : "McAllister", "given" : "Matthew P", "non-dropping-particle" : "", "parse-names" : false, "suffix" : "" } ], "id" : "ITEM-1", "issued" : { "date-parts" : [ [ "1996" ] ] }, "publisher" : "Sage", "publisher-place" : "Thousand Oaks, CA", "title" : "The commercialization of American culture: New advertising, control and democracy", "type" : "book" }, "uris" : [ "http://www.mendeley.com/documents/?uuid=8c0bafd7-8edf-4d58-9124-ae2f1173e9e6" ] } ], "mendeley" : { "formattedCitation" : "(McAllister, 1996)", "plainTextFormattedCitation" : "(McAllister, 1996)", "previouslyFormattedCitation" : "(McAllister, 1996)" }, "properties" : { "noteIndex" : 0 }, "schema" : "https://github.com/citation-style-language/schema/raw/master/csl-citation.json" }</w:instrText>
      </w:r>
      <w:r w:rsidR="00B41FB9" w:rsidRPr="002F597F">
        <w:rPr>
          <w:rFonts w:ascii="Times New Roman" w:hAnsi="Times New Roman" w:cs="Times New Roman"/>
          <w:color w:val="000000" w:themeColor="text1"/>
        </w:rPr>
        <w:fldChar w:fldCharType="separate"/>
      </w:r>
      <w:r w:rsidR="00B41FB9" w:rsidRPr="002F597F">
        <w:rPr>
          <w:rFonts w:ascii="Times New Roman" w:hAnsi="Times New Roman" w:cs="Times New Roman"/>
          <w:noProof/>
          <w:color w:val="000000" w:themeColor="text1"/>
        </w:rPr>
        <w:t>(McAllister, 1996)</w:t>
      </w:r>
      <w:r w:rsidR="00B41FB9" w:rsidRPr="002F597F">
        <w:rPr>
          <w:rFonts w:ascii="Times New Roman" w:hAnsi="Times New Roman" w:cs="Times New Roman"/>
          <w:color w:val="000000" w:themeColor="text1"/>
        </w:rPr>
        <w:fldChar w:fldCharType="end"/>
      </w:r>
      <w:r w:rsidR="00990A7A" w:rsidRPr="002F597F">
        <w:rPr>
          <w:rFonts w:ascii="Times New Roman" w:hAnsi="Times New Roman" w:cs="Times New Roman"/>
          <w:color w:val="000000" w:themeColor="text1"/>
        </w:rPr>
        <w:t>.</w:t>
      </w:r>
    </w:p>
    <w:p w14:paraId="5193BC73" w14:textId="543E2043" w:rsidR="008024E6" w:rsidRPr="002F597F" w:rsidRDefault="00895712"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These patterns of ad-skipping</w:t>
      </w:r>
      <w:r w:rsidR="00600BBC" w:rsidRPr="002F597F">
        <w:rPr>
          <w:rFonts w:ascii="Times New Roman" w:hAnsi="Times New Roman" w:cs="Times New Roman"/>
          <w:color w:val="000000" w:themeColor="text1"/>
        </w:rPr>
        <w:t xml:space="preserve"> and commercial clutter</w:t>
      </w:r>
      <w:r w:rsidRPr="002F597F">
        <w:rPr>
          <w:rFonts w:ascii="Times New Roman" w:hAnsi="Times New Roman" w:cs="Times New Roman"/>
          <w:color w:val="000000" w:themeColor="text1"/>
        </w:rPr>
        <w:t xml:space="preserve"> have, moreover, taken shape amidst a fragmentation of media and society that has meant smaller segments of the audience pie for advertisers to divvy up</w:t>
      </w:r>
      <w:r w:rsidR="006B162A" w:rsidRPr="002F597F">
        <w:rPr>
          <w:rFonts w:ascii="Times New Roman" w:hAnsi="Times New Roman" w:cs="Times New Roman"/>
          <w:color w:val="000000" w:themeColor="text1"/>
        </w:rPr>
        <w:t xml:space="preserve"> </w:t>
      </w:r>
      <w:r w:rsidR="006B162A" w:rsidRPr="002F597F">
        <w:rPr>
          <w:rFonts w:ascii="Times New Roman" w:hAnsi="Times New Roman" w:cs="Times New Roman"/>
          <w:color w:val="000000" w:themeColor="text1"/>
        </w:rPr>
        <w:fldChar w:fldCharType="begin" w:fldLock="1"/>
      </w:r>
      <w:r w:rsidR="00373937" w:rsidRPr="002F597F">
        <w:rPr>
          <w:rFonts w:ascii="Times New Roman" w:hAnsi="Times New Roman" w:cs="Times New Roman"/>
          <w:color w:val="000000" w:themeColor="text1"/>
        </w:rPr>
        <w:instrText>ADDIN CSL_CITATION { "citationItems" : [ { "id" : "ITEM-1", "itemData" : { "ISBN" : "0226817490", "author" : [ { "dropping-particle" : "", "family" : "Turow", "given" : "Joseph", "non-dropping-particle" : "", "parse-names" : false, "suffix" : "" } ], "id" : "ITEM-1", "issued" : { "date-parts" : [ [ "1997" ] ] }, "publisher" : "University of Chicago Press", "publisher-place" : "Chicago, IL", "title" : "Breaking up America: Advertisers and the new media world", "type" : "book" }, "uris" : [ "http://www.mendeley.com/documents/?uuid=061a6f99-91a8-48f8-ad2f-f30d1c8e1ede" ] } ], "mendeley" : { "formattedCitation" : "(Turow, 1997)", "plainTextFormattedCitation" : "(Turow, 1997)", "previouslyFormattedCitation" : "(Turow, 1997)" }, "properties" : { "noteIndex" : 0 }, "schema" : "https://github.com/citation-style-language/schema/raw/master/csl-citation.json" }</w:instrText>
      </w:r>
      <w:r w:rsidR="006B162A" w:rsidRPr="002F597F">
        <w:rPr>
          <w:rFonts w:ascii="Times New Roman" w:hAnsi="Times New Roman" w:cs="Times New Roman"/>
          <w:color w:val="000000" w:themeColor="text1"/>
        </w:rPr>
        <w:fldChar w:fldCharType="separate"/>
      </w:r>
      <w:r w:rsidR="0083150B" w:rsidRPr="002F597F">
        <w:rPr>
          <w:rFonts w:ascii="Times New Roman" w:hAnsi="Times New Roman" w:cs="Times New Roman"/>
          <w:noProof/>
          <w:color w:val="000000" w:themeColor="text1"/>
        </w:rPr>
        <w:t>(Turow, 1997)</w:t>
      </w:r>
      <w:r w:rsidR="006B162A" w:rsidRPr="002F597F">
        <w:rPr>
          <w:rFonts w:ascii="Times New Roman" w:hAnsi="Times New Roman" w:cs="Times New Roman"/>
          <w:color w:val="000000" w:themeColor="text1"/>
        </w:rPr>
        <w:fldChar w:fldCharType="end"/>
      </w:r>
      <w:r w:rsidRPr="002F597F">
        <w:rPr>
          <w:rFonts w:ascii="Times New Roman" w:hAnsi="Times New Roman" w:cs="Times New Roman"/>
          <w:color w:val="000000" w:themeColor="text1"/>
        </w:rPr>
        <w:t xml:space="preserve">.  For </w:t>
      </w:r>
      <w:r w:rsidR="008024E6" w:rsidRPr="002F597F">
        <w:rPr>
          <w:rFonts w:ascii="Times New Roman" w:hAnsi="Times New Roman" w:cs="Times New Roman"/>
          <w:color w:val="000000" w:themeColor="text1"/>
        </w:rPr>
        <w:t>nearly a quarter-century</w:t>
      </w:r>
      <w:r w:rsidRPr="002F597F">
        <w:rPr>
          <w:rFonts w:ascii="Times New Roman" w:hAnsi="Times New Roman" w:cs="Times New Roman"/>
          <w:color w:val="000000" w:themeColor="text1"/>
        </w:rPr>
        <w:t xml:space="preserve">, advertisers could count on the vast majority of American homes </w:t>
      </w:r>
      <w:r w:rsidR="008B5EB6" w:rsidRPr="002F597F">
        <w:rPr>
          <w:rFonts w:ascii="Times New Roman" w:hAnsi="Times New Roman" w:cs="Times New Roman"/>
          <w:color w:val="000000" w:themeColor="text1"/>
        </w:rPr>
        <w:t>tuning</w:t>
      </w:r>
      <w:r w:rsidRPr="002F597F">
        <w:rPr>
          <w:rFonts w:ascii="Times New Roman" w:hAnsi="Times New Roman" w:cs="Times New Roman"/>
          <w:color w:val="000000" w:themeColor="text1"/>
        </w:rPr>
        <w:t xml:space="preserve"> into one of </w:t>
      </w:r>
      <w:r w:rsidR="008024E6" w:rsidRPr="002F597F">
        <w:rPr>
          <w:rFonts w:ascii="Times New Roman" w:hAnsi="Times New Roman" w:cs="Times New Roman"/>
          <w:color w:val="000000" w:themeColor="text1"/>
        </w:rPr>
        <w:t xml:space="preserve">just </w:t>
      </w:r>
      <w:r w:rsidRPr="002F597F">
        <w:rPr>
          <w:rFonts w:ascii="Times New Roman" w:hAnsi="Times New Roman" w:cs="Times New Roman"/>
          <w:color w:val="000000" w:themeColor="text1"/>
        </w:rPr>
        <w:t>three television networks during prime time scheduling.</w:t>
      </w:r>
      <w:r w:rsidR="00F51B71" w:rsidRPr="002F597F">
        <w:rPr>
          <w:rFonts w:ascii="Times New Roman" w:hAnsi="Times New Roman" w:cs="Times New Roman"/>
          <w:color w:val="000000" w:themeColor="text1"/>
        </w:rPr>
        <w:t xml:space="preserve">  </w:t>
      </w:r>
      <w:r w:rsidR="008024E6" w:rsidRPr="002F597F">
        <w:rPr>
          <w:rFonts w:ascii="Times New Roman" w:hAnsi="Times New Roman" w:cs="Times New Roman"/>
          <w:color w:val="000000" w:themeColor="text1"/>
        </w:rPr>
        <w:t xml:space="preserve">By the </w:t>
      </w:r>
      <w:r w:rsidR="006B162A" w:rsidRPr="002F597F">
        <w:rPr>
          <w:rFonts w:ascii="Times New Roman" w:hAnsi="Times New Roman" w:cs="Times New Roman"/>
          <w:color w:val="000000" w:themeColor="text1"/>
        </w:rPr>
        <w:t>start of</w:t>
      </w:r>
      <w:r w:rsidR="008024E6" w:rsidRPr="002F597F">
        <w:rPr>
          <w:rFonts w:ascii="Times New Roman" w:hAnsi="Times New Roman" w:cs="Times New Roman"/>
          <w:color w:val="000000" w:themeColor="text1"/>
        </w:rPr>
        <w:t xml:space="preserve"> the new millennium</w:t>
      </w:r>
      <w:r w:rsidR="006B162A" w:rsidRPr="002F597F">
        <w:rPr>
          <w:rFonts w:ascii="Times New Roman" w:hAnsi="Times New Roman" w:cs="Times New Roman"/>
          <w:color w:val="000000" w:themeColor="text1"/>
        </w:rPr>
        <w:t xml:space="preserve">, cable channels had collectively garnered bigger audiences than the network share and, a decade later, </w:t>
      </w:r>
      <w:r w:rsidR="00600BBC" w:rsidRPr="002F597F">
        <w:rPr>
          <w:rFonts w:ascii="Times New Roman" w:hAnsi="Times New Roman" w:cs="Times New Roman"/>
          <w:color w:val="000000" w:themeColor="text1"/>
        </w:rPr>
        <w:t xml:space="preserve">studies showed </w:t>
      </w:r>
      <w:r w:rsidR="006B162A" w:rsidRPr="002F597F">
        <w:rPr>
          <w:rFonts w:ascii="Times New Roman" w:hAnsi="Times New Roman" w:cs="Times New Roman"/>
          <w:color w:val="000000" w:themeColor="text1"/>
        </w:rPr>
        <w:t>the time that American</w:t>
      </w:r>
      <w:r w:rsidR="00373937" w:rsidRPr="002F597F">
        <w:rPr>
          <w:rFonts w:ascii="Times New Roman" w:hAnsi="Times New Roman" w:cs="Times New Roman"/>
          <w:color w:val="000000" w:themeColor="text1"/>
        </w:rPr>
        <w:t>s</w:t>
      </w:r>
      <w:r w:rsidR="006B162A" w:rsidRPr="002F597F">
        <w:rPr>
          <w:rFonts w:ascii="Times New Roman" w:hAnsi="Times New Roman" w:cs="Times New Roman"/>
          <w:color w:val="000000" w:themeColor="text1"/>
        </w:rPr>
        <w:t xml:space="preserve"> spent with digital media </w:t>
      </w:r>
      <w:r w:rsidR="00B61D95" w:rsidRPr="002F597F">
        <w:rPr>
          <w:rFonts w:ascii="Times New Roman" w:hAnsi="Times New Roman" w:cs="Times New Roman"/>
          <w:color w:val="000000" w:themeColor="text1"/>
        </w:rPr>
        <w:t xml:space="preserve">had </w:t>
      </w:r>
      <w:r w:rsidR="006B162A" w:rsidRPr="002F597F">
        <w:rPr>
          <w:rFonts w:ascii="Times New Roman" w:hAnsi="Times New Roman" w:cs="Times New Roman"/>
          <w:color w:val="000000" w:themeColor="text1"/>
        </w:rPr>
        <w:t xml:space="preserve">surpassed the amount watching television </w:t>
      </w:r>
      <w:r w:rsidR="006B162A"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"author" : [ { "dropping-particle" : "", "family" : "Delo", "given" : "Cotton", "non-dropping-particle" : "", "parse-names" : false, "suffix" : "" } ], "container-title" : "Advertising Age", "id" : "ITEM-1", "issued" : { "date-parts" : [ [ "2013", "8", "1" ] ] }, "title" : "U.S. adults now spending more time on digital devices than watching TV", "type" : "article-newspaper" }, "uris" : [ "http://www.mendeley.com/documents/?uuid=32b59cce-9cae-4e66-afd6-71e5affaa72e" ] }, { "id" : "ITEM-2", "itemData" : { "ISBN" : "9780814742815", "author" : [ { "dropping-particle" : "", "family" : "Jenkins", "given" : "Henry", "non-dropping-particle" : "", "parse-names" : false, "suffix" : "" } ], "id" : "ITEM-2", "issued" : { "date-parts" : [ [ "2006" ] ] }, "publisher" : "New York University Press", "publisher-place" : "New York, NY", "title" : "Convergence culture: Where old and new media collide", "type" : "book" }, "uris" : [ "http://www.mendeley.com/documents/?uuid=baef74ff-a174-4bde-8c81-55c5c71ee165" ] } ], "mendeley" : { "formattedCitation" : "(Delo, 2013b; Jenkins, 2006)", "plainTextFormattedCitation" : "(Delo, 2013b; Jenkins, 2006)", "previouslyFormattedCitation" : "(Delo, 2013b; Jenkins, 2006)" }, "properties" : { "noteIndex" : 0 }, "schema" : "https://github.com/citation-style-language/schema/raw/master/csl-citation.json" }</w:instrText>
      </w:r>
      <w:r w:rsidR="006B162A" w:rsidRPr="002F597F">
        <w:rPr>
          <w:rFonts w:ascii="Times New Roman" w:hAnsi="Times New Roman" w:cs="Times New Roman"/>
          <w:color w:val="000000" w:themeColor="text1"/>
        </w:rPr>
        <w:fldChar w:fldCharType="separate"/>
      </w:r>
      <w:r w:rsidR="00373937" w:rsidRPr="002F597F">
        <w:rPr>
          <w:rFonts w:ascii="Times New Roman" w:hAnsi="Times New Roman" w:cs="Times New Roman"/>
          <w:noProof/>
          <w:color w:val="000000" w:themeColor="text1"/>
        </w:rPr>
        <w:t>(Delo, 2013b; Jenkins, 2006)</w:t>
      </w:r>
      <w:r w:rsidR="006B162A" w:rsidRPr="002F597F">
        <w:rPr>
          <w:rFonts w:ascii="Times New Roman" w:hAnsi="Times New Roman" w:cs="Times New Roman"/>
          <w:color w:val="000000" w:themeColor="text1"/>
        </w:rPr>
        <w:fldChar w:fldCharType="end"/>
      </w:r>
      <w:r w:rsidR="00CC3258" w:rsidRPr="002F597F">
        <w:rPr>
          <w:rFonts w:ascii="Times New Roman" w:hAnsi="Times New Roman" w:cs="Times New Roman"/>
          <w:color w:val="000000" w:themeColor="text1"/>
        </w:rPr>
        <w:t>.</w:t>
      </w:r>
      <w:r w:rsidR="00F1159C" w:rsidRPr="002F597F">
        <w:rPr>
          <w:rFonts w:ascii="Times New Roman" w:hAnsi="Times New Roman" w:cs="Times New Roman"/>
          <w:color w:val="000000" w:themeColor="text1"/>
        </w:rPr>
        <w:t xml:space="preserve"> </w:t>
      </w:r>
      <w:r w:rsidR="00F83785" w:rsidRPr="002F597F">
        <w:rPr>
          <w:rFonts w:ascii="Times New Roman" w:hAnsi="Times New Roman" w:cs="Times New Roman"/>
          <w:color w:val="000000" w:themeColor="text1"/>
        </w:rPr>
        <w:t xml:space="preserve"> </w:t>
      </w:r>
      <w:r w:rsidR="008E481B" w:rsidRPr="002F597F">
        <w:rPr>
          <w:rFonts w:ascii="Times New Roman" w:hAnsi="Times New Roman" w:cs="Times New Roman"/>
          <w:color w:val="000000" w:themeColor="text1"/>
        </w:rPr>
        <w:t xml:space="preserve">Such findings </w:t>
      </w:r>
      <w:r w:rsidR="00F83785" w:rsidRPr="002F597F">
        <w:rPr>
          <w:rFonts w:ascii="Times New Roman" w:hAnsi="Times New Roman" w:cs="Times New Roman"/>
          <w:color w:val="000000" w:themeColor="text1"/>
        </w:rPr>
        <w:t>mirror</w:t>
      </w:r>
      <w:r w:rsidR="00C61739" w:rsidRPr="002F597F">
        <w:rPr>
          <w:rFonts w:ascii="Times New Roman" w:hAnsi="Times New Roman" w:cs="Times New Roman"/>
          <w:color w:val="000000" w:themeColor="text1"/>
        </w:rPr>
        <w:t xml:space="preserve"> </w:t>
      </w:r>
      <w:r w:rsidR="008E481B" w:rsidRPr="002F597F">
        <w:rPr>
          <w:rFonts w:ascii="Times New Roman" w:hAnsi="Times New Roman" w:cs="Times New Roman"/>
          <w:color w:val="000000" w:themeColor="text1"/>
        </w:rPr>
        <w:t xml:space="preserve">the </w:t>
      </w:r>
      <w:r w:rsidR="005355B2" w:rsidRPr="002F597F">
        <w:rPr>
          <w:rFonts w:ascii="Times New Roman" w:hAnsi="Times New Roman" w:cs="Times New Roman"/>
          <w:color w:val="000000" w:themeColor="text1"/>
        </w:rPr>
        <w:t xml:space="preserve">patterns of </w:t>
      </w:r>
      <w:r w:rsidR="009977E4" w:rsidRPr="002F597F">
        <w:rPr>
          <w:rFonts w:ascii="Times New Roman" w:hAnsi="Times New Roman" w:cs="Times New Roman"/>
          <w:color w:val="000000" w:themeColor="text1"/>
        </w:rPr>
        <w:t xml:space="preserve">audience </w:t>
      </w:r>
      <w:r w:rsidR="005355B2" w:rsidRPr="002F597F">
        <w:rPr>
          <w:rFonts w:ascii="Times New Roman" w:hAnsi="Times New Roman" w:cs="Times New Roman"/>
          <w:color w:val="000000" w:themeColor="text1"/>
        </w:rPr>
        <w:t xml:space="preserve">fragmentation </w:t>
      </w:r>
      <w:r w:rsidR="00701CDC" w:rsidRPr="002F597F">
        <w:rPr>
          <w:rFonts w:ascii="Times New Roman" w:hAnsi="Times New Roman" w:cs="Times New Roman"/>
          <w:color w:val="000000" w:themeColor="text1"/>
        </w:rPr>
        <w:t>in</w:t>
      </w:r>
      <w:r w:rsidR="00C61739" w:rsidRPr="002F597F">
        <w:rPr>
          <w:rFonts w:ascii="Times New Roman" w:hAnsi="Times New Roman" w:cs="Times New Roman"/>
          <w:color w:val="000000" w:themeColor="text1"/>
        </w:rPr>
        <w:t xml:space="preserve"> other geo-national contexts, such as the UK </w:t>
      </w:r>
      <w:r w:rsidR="00BC05FA" w:rsidRPr="002F597F">
        <w:rPr>
          <w:rFonts w:ascii="Times New Roman" w:hAnsi="Times New Roman" w:cs="Times New Roman"/>
          <w:color w:val="000000" w:themeColor="text1"/>
        </w:rPr>
        <w:t>(</w:t>
      </w:r>
      <w:r w:rsidR="00C61739" w:rsidRPr="002F597F">
        <w:rPr>
          <w:rFonts w:ascii="Times New Roman" w:hAnsi="Times New Roman" w:cs="Times New Roman"/>
          <w:color w:val="000000" w:themeColor="text1"/>
        </w:rPr>
        <w:t>Oliver &amp; Ohlbaum, 2011</w:t>
      </w:r>
      <w:r w:rsidR="008E481B" w:rsidRPr="002F597F">
        <w:rPr>
          <w:rFonts w:ascii="Times New Roman" w:hAnsi="Times New Roman" w:cs="Times New Roman"/>
          <w:color w:val="000000" w:themeColor="text1"/>
        </w:rPr>
        <w:t>).</w:t>
      </w:r>
      <w:r w:rsidR="00F83785" w:rsidRPr="002F597F">
        <w:rPr>
          <w:rFonts w:ascii="Times New Roman" w:hAnsi="Times New Roman" w:cs="Times New Roman"/>
          <w:color w:val="000000" w:themeColor="text1"/>
        </w:rPr>
        <w:t xml:space="preserve"> </w:t>
      </w:r>
      <w:r w:rsidR="008E481B" w:rsidRPr="002F597F">
        <w:rPr>
          <w:rFonts w:ascii="Times New Roman" w:hAnsi="Times New Roman" w:cs="Times New Roman"/>
          <w:color w:val="000000" w:themeColor="text1"/>
        </w:rPr>
        <w:t xml:space="preserve"> </w:t>
      </w:r>
      <w:r w:rsidR="0035081B" w:rsidRPr="002F597F">
        <w:rPr>
          <w:rFonts w:ascii="Times New Roman" w:hAnsi="Times New Roman" w:cs="Times New Roman"/>
          <w:color w:val="000000" w:themeColor="text1"/>
        </w:rPr>
        <w:t>I</w:t>
      </w:r>
      <w:r w:rsidR="00CC3258" w:rsidRPr="002F597F">
        <w:rPr>
          <w:rFonts w:ascii="Times New Roman" w:hAnsi="Times New Roman" w:cs="Times New Roman"/>
          <w:color w:val="000000" w:themeColor="text1"/>
        </w:rPr>
        <w:t>f advertising once bought and sold audiences in “tonnage” bulk – and</w:t>
      </w:r>
      <w:r w:rsidR="00926563" w:rsidRPr="002F597F">
        <w:rPr>
          <w:rFonts w:ascii="Times New Roman" w:hAnsi="Times New Roman" w:cs="Times New Roman"/>
          <w:color w:val="000000" w:themeColor="text1"/>
        </w:rPr>
        <w:t xml:space="preserve"> </w:t>
      </w:r>
      <w:r w:rsidR="00CC3258" w:rsidRPr="002F597F">
        <w:rPr>
          <w:rFonts w:ascii="Times New Roman" w:hAnsi="Times New Roman" w:cs="Times New Roman"/>
          <w:color w:val="000000" w:themeColor="text1"/>
        </w:rPr>
        <w:t xml:space="preserve">if “it seemed logical to use media vehicles to mass-produce customers in the same way that the factories mass-produced the merchandise” – </w:t>
      </w:r>
      <w:r w:rsidR="00926563" w:rsidRPr="002F597F">
        <w:rPr>
          <w:rFonts w:ascii="Times New Roman" w:hAnsi="Times New Roman" w:cs="Times New Roman"/>
          <w:color w:val="000000" w:themeColor="text1"/>
        </w:rPr>
        <w:t xml:space="preserve">then </w:t>
      </w:r>
      <w:r w:rsidR="00CC3258" w:rsidRPr="002F597F">
        <w:rPr>
          <w:rFonts w:ascii="Times New Roman" w:hAnsi="Times New Roman" w:cs="Times New Roman"/>
          <w:color w:val="000000" w:themeColor="text1"/>
        </w:rPr>
        <w:t>the new conditions</w:t>
      </w:r>
      <w:r w:rsidR="00600BBC" w:rsidRPr="002F597F">
        <w:rPr>
          <w:rFonts w:ascii="Times New Roman" w:hAnsi="Times New Roman" w:cs="Times New Roman"/>
          <w:color w:val="000000" w:themeColor="text1"/>
        </w:rPr>
        <w:t xml:space="preserve"> </w:t>
      </w:r>
      <w:r w:rsidR="00926563" w:rsidRPr="002F597F">
        <w:rPr>
          <w:rFonts w:ascii="Times New Roman" w:hAnsi="Times New Roman" w:cs="Times New Roman"/>
          <w:color w:val="000000" w:themeColor="text1"/>
        </w:rPr>
        <w:t xml:space="preserve">ushered in by </w:t>
      </w:r>
      <w:r w:rsidR="00600BBC" w:rsidRPr="002F597F">
        <w:rPr>
          <w:rFonts w:ascii="Times New Roman" w:hAnsi="Times New Roman" w:cs="Times New Roman"/>
          <w:color w:val="000000" w:themeColor="text1"/>
        </w:rPr>
        <w:t>Facebook and Twitter</w:t>
      </w:r>
      <w:r w:rsidR="00CC3258" w:rsidRPr="002F597F">
        <w:rPr>
          <w:rFonts w:ascii="Times New Roman" w:hAnsi="Times New Roman" w:cs="Times New Roman"/>
          <w:color w:val="000000" w:themeColor="text1"/>
        </w:rPr>
        <w:t xml:space="preserve"> demand a more nimble</w:t>
      </w:r>
      <w:r w:rsidR="00373937" w:rsidRPr="002F597F">
        <w:rPr>
          <w:rFonts w:ascii="Times New Roman" w:hAnsi="Times New Roman" w:cs="Times New Roman"/>
          <w:color w:val="000000" w:themeColor="text1"/>
        </w:rPr>
        <w:t>, targeted</w:t>
      </w:r>
      <w:r w:rsidR="00CC3258" w:rsidRPr="002F597F">
        <w:rPr>
          <w:rFonts w:ascii="Times New Roman" w:hAnsi="Times New Roman" w:cs="Times New Roman"/>
          <w:color w:val="000000" w:themeColor="text1"/>
        </w:rPr>
        <w:t xml:space="preserve"> commercial alternative </w:t>
      </w:r>
      <w:r w:rsidR="00CC3258"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"abstract" : "This study melds \"contextualist\" and \"resource dependence\" perspectives from industrial sociology to explore the implications that audience construction by marketing and media firms hold for the core assumptions that are shaping the emerging media system of the twenty-first century. Marketers, media, and the commercial research firms that work with them are constructing contemporary U.S. audiences as frenetic, self-concerned, attention-challenged, and willing to allow advertisers to track them in response to being rewarded or treated as special. This perspective, a response to challenges and opportunities they perceive from new digital interactive technologies, both leads to and provides rationalizations for a surveillance-based customization approach to the production of culture.", "author" : [ { "dropping-particle" : "", "family" : "Turow", "given" : "Joseph", "non-dropping-particle" : "", "parse-names" : false, "suffix" : "" } ], "container-title" : "The ANNALS of the American Academy of Political and Social Science", "id" : "ITEM-1", "issue" : "1", "issued" : { "date-parts" : [ [ "2005", "1", "1" ] ] }, "page" : "103-121", "title" : "Audience construction and culture production: Marketing surveillance in the digital age", "type" : "article-journal", "volume" : "597" }, "locator" : "108-109", "uris" : [ "http://www.mendeley.com/documents/?uuid=fd96ad7f-f8b7-4d66-acec-e08d843dfdeb" ] } ], "mendeley" : { "formattedCitation" : "(Turow, 2005: 108\u2013109)", "plainTextFormattedCitation" : "(Turow, 2005: 108\u2013109)", "previouslyFormattedCitation" : "(Turow, 2005: 108\u2013109)" }, "properties" : { "noteIndex" : 0 }, "schema" : "https://github.com/citation-style-language/schema/raw/master/csl-citation.json" }</w:instrText>
      </w:r>
      <w:r w:rsidR="00CC3258" w:rsidRPr="002F597F">
        <w:rPr>
          <w:rFonts w:ascii="Times New Roman" w:hAnsi="Times New Roman" w:cs="Times New Roman"/>
          <w:color w:val="000000" w:themeColor="text1"/>
        </w:rPr>
        <w:fldChar w:fldCharType="separate"/>
      </w:r>
      <w:r w:rsidR="00CC3258" w:rsidRPr="002F597F">
        <w:rPr>
          <w:rFonts w:ascii="Times New Roman" w:hAnsi="Times New Roman" w:cs="Times New Roman"/>
          <w:noProof/>
          <w:color w:val="000000" w:themeColor="text1"/>
        </w:rPr>
        <w:t>(Turow, 2005: 108–109)</w:t>
      </w:r>
      <w:r w:rsidR="00CC3258" w:rsidRPr="002F597F">
        <w:rPr>
          <w:rFonts w:ascii="Times New Roman" w:hAnsi="Times New Roman" w:cs="Times New Roman"/>
          <w:color w:val="000000" w:themeColor="text1"/>
        </w:rPr>
        <w:fldChar w:fldCharType="end"/>
      </w:r>
      <w:r w:rsidR="00CC3258" w:rsidRPr="002F597F">
        <w:rPr>
          <w:rFonts w:ascii="Times New Roman" w:hAnsi="Times New Roman" w:cs="Times New Roman"/>
          <w:color w:val="000000" w:themeColor="text1"/>
        </w:rPr>
        <w:t xml:space="preserve">.  </w:t>
      </w:r>
      <w:r w:rsidR="00B61D95" w:rsidRPr="002F597F">
        <w:rPr>
          <w:rFonts w:ascii="Times New Roman" w:hAnsi="Times New Roman" w:cs="Times New Roman"/>
          <w:color w:val="000000" w:themeColor="text1"/>
        </w:rPr>
        <w:t>W</w:t>
      </w:r>
      <w:r w:rsidR="00CC3258" w:rsidRPr="002F597F">
        <w:rPr>
          <w:rFonts w:ascii="Times New Roman" w:hAnsi="Times New Roman" w:cs="Times New Roman"/>
          <w:color w:val="000000" w:themeColor="text1"/>
        </w:rPr>
        <w:t>ith widespread audience immersion in</w:t>
      </w:r>
      <w:r w:rsidR="001441C4" w:rsidRPr="002F597F">
        <w:rPr>
          <w:rFonts w:ascii="Times New Roman" w:hAnsi="Times New Roman" w:cs="Times New Roman"/>
          <w:color w:val="000000" w:themeColor="text1"/>
        </w:rPr>
        <w:t xml:space="preserve"> these</w:t>
      </w:r>
      <w:r w:rsidR="00CC3258" w:rsidRPr="002F597F">
        <w:rPr>
          <w:rFonts w:ascii="Times New Roman" w:hAnsi="Times New Roman" w:cs="Times New Roman"/>
          <w:color w:val="000000" w:themeColor="text1"/>
        </w:rPr>
        <w:t xml:space="preserve"> networked, </w:t>
      </w:r>
      <w:r w:rsidR="001441C4" w:rsidRPr="002F597F">
        <w:rPr>
          <w:rFonts w:ascii="Times New Roman" w:hAnsi="Times New Roman" w:cs="Times New Roman"/>
          <w:color w:val="000000" w:themeColor="text1"/>
        </w:rPr>
        <w:t>co-creative</w:t>
      </w:r>
      <w:r w:rsidR="00CC3258" w:rsidRPr="002F597F">
        <w:rPr>
          <w:rFonts w:ascii="Times New Roman" w:hAnsi="Times New Roman" w:cs="Times New Roman"/>
          <w:color w:val="000000" w:themeColor="text1"/>
        </w:rPr>
        <w:t xml:space="preserve"> media contexts, </w:t>
      </w:r>
      <w:r w:rsidR="005355B2" w:rsidRPr="002F597F">
        <w:rPr>
          <w:rFonts w:ascii="Times New Roman" w:hAnsi="Times New Roman" w:cs="Times New Roman"/>
          <w:color w:val="000000" w:themeColor="text1"/>
        </w:rPr>
        <w:t>advertising professionals have adopted the rhetoric that “</w:t>
      </w:r>
      <w:r w:rsidR="00CC3258" w:rsidRPr="002F597F">
        <w:rPr>
          <w:rFonts w:ascii="Times New Roman" w:hAnsi="Times New Roman" w:cs="Times New Roman"/>
          <w:color w:val="000000" w:themeColor="text1"/>
        </w:rPr>
        <w:t xml:space="preserve">the age of mass advertising is over” and that social media </w:t>
      </w:r>
      <w:r w:rsidR="00373937" w:rsidRPr="002F597F">
        <w:rPr>
          <w:rFonts w:ascii="Times New Roman" w:hAnsi="Times New Roman" w:cs="Times New Roman"/>
          <w:color w:val="000000" w:themeColor="text1"/>
        </w:rPr>
        <w:t>might offer</w:t>
      </w:r>
      <w:r w:rsidR="00CC3258" w:rsidRPr="002F597F">
        <w:rPr>
          <w:rFonts w:ascii="Times New Roman" w:hAnsi="Times New Roman" w:cs="Times New Roman"/>
          <w:color w:val="000000" w:themeColor="text1"/>
        </w:rPr>
        <w:t xml:space="preserve"> </w:t>
      </w:r>
      <w:r w:rsidR="00B61D95" w:rsidRPr="002F597F">
        <w:rPr>
          <w:rFonts w:ascii="Times New Roman" w:hAnsi="Times New Roman" w:cs="Times New Roman"/>
          <w:color w:val="000000" w:themeColor="text1"/>
        </w:rPr>
        <w:t>a necessary</w:t>
      </w:r>
      <w:r w:rsidR="00CC3258" w:rsidRPr="002F597F">
        <w:rPr>
          <w:rFonts w:ascii="Times New Roman" w:hAnsi="Times New Roman" w:cs="Times New Roman"/>
          <w:color w:val="000000" w:themeColor="text1"/>
        </w:rPr>
        <w:t xml:space="preserve"> solution </w:t>
      </w:r>
      <w:r w:rsidR="00CC3258"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"ISBN" : "9780745639246", "author" : [ { "dropping-particle" : "", "family" : "Deuze", "given" : "Mark", "non-dropping-particle" : "", "parse-names" : false, "suffix" : "" } ], "id" : "ITEM-1", "issued" : { "date-parts" : [ [ "2007" ] ] }, "publisher" : "Polity", "publisher-place" : "Cambridge, UK", "title" : "Media work", "type" : "book" }, "locator" : "126", "uris" : [ "http://www.mendeley.com/documents/?uuid=35f57773-8210-40cf-a401-3d2d99bceaa8" ] } ], "mendeley" : { "formattedCitation" : "(Deuze, 2007b: 126)", "plainTextFormattedCitation" : "(Deuze, 2007b: 126)", "previouslyFormattedCitation" : "(Deuze, 2007b: 126)" }, "properties" : { "noteIndex" : 0 }, "schema" : "https://github.com/citation-style-language/schema/raw/master/csl-citation.json" }</w:instrText>
      </w:r>
      <w:r w:rsidR="00CC3258" w:rsidRPr="002F597F">
        <w:rPr>
          <w:rFonts w:ascii="Times New Roman" w:hAnsi="Times New Roman" w:cs="Times New Roman"/>
          <w:color w:val="000000" w:themeColor="text1"/>
        </w:rPr>
        <w:fldChar w:fldCharType="separate"/>
      </w:r>
      <w:r w:rsidR="009F3303" w:rsidRPr="002F597F">
        <w:rPr>
          <w:rFonts w:ascii="Times New Roman" w:hAnsi="Times New Roman" w:cs="Times New Roman"/>
          <w:noProof/>
          <w:color w:val="000000" w:themeColor="text1"/>
        </w:rPr>
        <w:t>(Deuze, 2007b: 126)</w:t>
      </w:r>
      <w:r w:rsidR="00CC3258" w:rsidRPr="002F597F">
        <w:rPr>
          <w:rFonts w:ascii="Times New Roman" w:hAnsi="Times New Roman" w:cs="Times New Roman"/>
          <w:color w:val="000000" w:themeColor="text1"/>
        </w:rPr>
        <w:fldChar w:fldCharType="end"/>
      </w:r>
      <w:r w:rsidR="00CC3258" w:rsidRPr="002F597F">
        <w:rPr>
          <w:rFonts w:ascii="Times New Roman" w:hAnsi="Times New Roman" w:cs="Times New Roman"/>
          <w:color w:val="000000" w:themeColor="text1"/>
        </w:rPr>
        <w:t>.</w:t>
      </w:r>
    </w:p>
    <w:p w14:paraId="752FE825" w14:textId="3BD45CAD" w:rsidR="00A750D3" w:rsidRPr="002F597F" w:rsidRDefault="0035081B"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r w:rsidR="009700B7" w:rsidRPr="002F597F">
        <w:rPr>
          <w:rFonts w:ascii="Times New Roman" w:hAnsi="Times New Roman" w:cs="Times New Roman"/>
          <w:color w:val="000000" w:themeColor="text1"/>
        </w:rPr>
        <w:t xml:space="preserve">When articulating their motivations for exploring </w:t>
      </w:r>
      <w:r w:rsidR="009D1AF1" w:rsidRPr="002F597F">
        <w:rPr>
          <w:rFonts w:ascii="Times New Roman" w:hAnsi="Times New Roman" w:cs="Times New Roman"/>
          <w:color w:val="000000" w:themeColor="text1"/>
        </w:rPr>
        <w:t xml:space="preserve">such </w:t>
      </w:r>
      <w:r w:rsidR="00B61D95" w:rsidRPr="002F597F">
        <w:rPr>
          <w:rFonts w:ascii="Times New Roman" w:hAnsi="Times New Roman" w:cs="Times New Roman"/>
          <w:color w:val="000000" w:themeColor="text1"/>
        </w:rPr>
        <w:t>social media strategies</w:t>
      </w:r>
      <w:r w:rsidR="009700B7" w:rsidRPr="002F597F">
        <w:rPr>
          <w:rFonts w:ascii="Times New Roman" w:hAnsi="Times New Roman" w:cs="Times New Roman"/>
          <w:color w:val="000000" w:themeColor="text1"/>
        </w:rPr>
        <w:t xml:space="preserve">, practitioners </w:t>
      </w:r>
      <w:r w:rsidR="00FA04BF" w:rsidRPr="002F597F">
        <w:rPr>
          <w:rFonts w:ascii="Times New Roman" w:hAnsi="Times New Roman" w:cs="Times New Roman"/>
          <w:color w:val="000000" w:themeColor="text1"/>
        </w:rPr>
        <w:t xml:space="preserve">routinely </w:t>
      </w:r>
      <w:r w:rsidR="00B059CF" w:rsidRPr="002F597F">
        <w:rPr>
          <w:rFonts w:ascii="Times New Roman" w:hAnsi="Times New Roman" w:cs="Times New Roman"/>
          <w:color w:val="000000" w:themeColor="text1"/>
        </w:rPr>
        <w:t>cite</w:t>
      </w:r>
      <w:r w:rsidR="009700B7" w:rsidRPr="002F597F">
        <w:rPr>
          <w:rFonts w:ascii="Times New Roman" w:hAnsi="Times New Roman" w:cs="Times New Roman"/>
          <w:color w:val="000000" w:themeColor="text1"/>
        </w:rPr>
        <w:t xml:space="preserve"> all three of these conditions</w:t>
      </w:r>
      <w:r w:rsidR="00F83785" w:rsidRPr="002F597F">
        <w:rPr>
          <w:rFonts w:ascii="Times New Roman" w:hAnsi="Times New Roman" w:cs="Times New Roman"/>
          <w:color w:val="000000" w:themeColor="text1"/>
        </w:rPr>
        <w:t>—</w:t>
      </w:r>
      <w:r w:rsidR="009700B7" w:rsidRPr="002F597F">
        <w:rPr>
          <w:rFonts w:ascii="Times New Roman" w:hAnsi="Times New Roman" w:cs="Times New Roman"/>
          <w:color w:val="000000" w:themeColor="text1"/>
        </w:rPr>
        <w:t>avoidance, clutter, and fragmentation</w:t>
      </w:r>
      <w:r w:rsidR="00F83785" w:rsidRPr="002F597F">
        <w:rPr>
          <w:rFonts w:ascii="Times New Roman" w:hAnsi="Times New Roman" w:cs="Times New Roman"/>
          <w:color w:val="000000" w:themeColor="text1"/>
        </w:rPr>
        <w:t>—</w:t>
      </w:r>
      <w:r w:rsidR="00192404" w:rsidRPr="002F597F">
        <w:rPr>
          <w:rFonts w:ascii="Times New Roman" w:hAnsi="Times New Roman" w:cs="Times New Roman"/>
          <w:color w:val="000000" w:themeColor="text1"/>
        </w:rPr>
        <w:t xml:space="preserve">as part of a churning </w:t>
      </w:r>
      <w:r w:rsidR="00FA04BF" w:rsidRPr="002F597F">
        <w:rPr>
          <w:rFonts w:ascii="Times New Roman" w:hAnsi="Times New Roman" w:cs="Times New Roman"/>
          <w:color w:val="000000" w:themeColor="text1"/>
        </w:rPr>
        <w:t xml:space="preserve">industrial </w:t>
      </w:r>
      <w:r w:rsidR="00506222" w:rsidRPr="002F597F">
        <w:rPr>
          <w:rFonts w:ascii="Times New Roman" w:hAnsi="Times New Roman" w:cs="Times New Roman"/>
          <w:color w:val="000000" w:themeColor="text1"/>
        </w:rPr>
        <w:t>maelstrom</w:t>
      </w:r>
      <w:r w:rsidR="009700B7" w:rsidRPr="002F597F">
        <w:rPr>
          <w:rFonts w:ascii="Times New Roman" w:hAnsi="Times New Roman" w:cs="Times New Roman"/>
          <w:color w:val="000000" w:themeColor="text1"/>
        </w:rPr>
        <w:t>.  It is, however, a fourth challenge</w:t>
      </w:r>
      <w:r w:rsidR="00F83785" w:rsidRPr="002F597F">
        <w:rPr>
          <w:rFonts w:ascii="Times New Roman" w:hAnsi="Times New Roman" w:cs="Times New Roman"/>
          <w:color w:val="000000" w:themeColor="text1"/>
        </w:rPr>
        <w:t>—</w:t>
      </w:r>
      <w:r w:rsidR="009700B7" w:rsidRPr="002F597F">
        <w:rPr>
          <w:rFonts w:ascii="Times New Roman" w:hAnsi="Times New Roman" w:cs="Times New Roman"/>
          <w:color w:val="000000" w:themeColor="text1"/>
        </w:rPr>
        <w:t>trustworthiness</w:t>
      </w:r>
      <w:r w:rsidR="00F83785" w:rsidRPr="002F597F">
        <w:rPr>
          <w:rFonts w:ascii="Times New Roman" w:hAnsi="Times New Roman" w:cs="Times New Roman"/>
          <w:color w:val="000000" w:themeColor="text1"/>
        </w:rPr>
        <w:t>—</w:t>
      </w:r>
      <w:r w:rsidR="009700B7" w:rsidRPr="002F597F">
        <w:rPr>
          <w:rFonts w:ascii="Times New Roman" w:hAnsi="Times New Roman" w:cs="Times New Roman"/>
          <w:color w:val="000000" w:themeColor="text1"/>
        </w:rPr>
        <w:t xml:space="preserve">that makes traditional advertising so </w:t>
      </w:r>
      <w:r w:rsidR="001965D7" w:rsidRPr="002F597F">
        <w:rPr>
          <w:rFonts w:ascii="Times New Roman" w:hAnsi="Times New Roman" w:cs="Times New Roman"/>
          <w:color w:val="000000" w:themeColor="text1"/>
        </w:rPr>
        <w:t xml:space="preserve">comparatively </w:t>
      </w:r>
      <w:r w:rsidR="00B059CF" w:rsidRPr="002F597F">
        <w:rPr>
          <w:rFonts w:ascii="Times New Roman" w:hAnsi="Times New Roman" w:cs="Times New Roman"/>
          <w:color w:val="000000" w:themeColor="text1"/>
        </w:rPr>
        <w:t>lacking</w:t>
      </w:r>
      <w:r w:rsidR="009700B7" w:rsidRPr="002F597F">
        <w:rPr>
          <w:rFonts w:ascii="Times New Roman" w:hAnsi="Times New Roman" w:cs="Times New Roman"/>
          <w:color w:val="000000" w:themeColor="text1"/>
        </w:rPr>
        <w:t xml:space="preserve"> and social media opportunities so enticing.</w:t>
      </w:r>
      <w:r w:rsidR="008357C4" w:rsidRPr="002F597F">
        <w:rPr>
          <w:rFonts w:ascii="Times New Roman" w:hAnsi="Times New Roman" w:cs="Times New Roman"/>
          <w:color w:val="000000" w:themeColor="text1"/>
        </w:rPr>
        <w:t xml:space="preserve"> </w:t>
      </w:r>
      <w:r w:rsidR="00B61D95" w:rsidRPr="002F597F">
        <w:rPr>
          <w:rFonts w:ascii="Times New Roman" w:hAnsi="Times New Roman" w:cs="Times New Roman"/>
          <w:color w:val="000000" w:themeColor="text1"/>
        </w:rPr>
        <w:t xml:space="preserve"> </w:t>
      </w:r>
      <w:r w:rsidR="00B059CF" w:rsidRPr="002F597F">
        <w:rPr>
          <w:rFonts w:ascii="Times New Roman" w:hAnsi="Times New Roman" w:cs="Times New Roman"/>
          <w:color w:val="000000" w:themeColor="text1"/>
        </w:rPr>
        <w:t>O</w:t>
      </w:r>
      <w:r w:rsidR="00DC5748" w:rsidRPr="002F597F">
        <w:rPr>
          <w:rFonts w:ascii="Times New Roman" w:hAnsi="Times New Roman" w:cs="Times New Roman"/>
          <w:color w:val="000000" w:themeColor="text1"/>
        </w:rPr>
        <w:t xml:space="preserve">ne </w:t>
      </w:r>
      <w:r w:rsidR="00784B22" w:rsidRPr="002F597F">
        <w:rPr>
          <w:rFonts w:ascii="Times New Roman" w:hAnsi="Times New Roman" w:cs="Times New Roman"/>
          <w:color w:val="000000" w:themeColor="text1"/>
        </w:rPr>
        <w:t>recent survey</w:t>
      </w:r>
      <w:r w:rsidR="00DC5748" w:rsidRPr="002F597F">
        <w:rPr>
          <w:rFonts w:ascii="Times New Roman" w:hAnsi="Times New Roman" w:cs="Times New Roman"/>
          <w:color w:val="000000" w:themeColor="text1"/>
        </w:rPr>
        <w:t xml:space="preserve"> </w:t>
      </w:r>
      <w:r w:rsidR="00641B97" w:rsidRPr="002F597F">
        <w:rPr>
          <w:rFonts w:ascii="Times New Roman" w:hAnsi="Times New Roman" w:cs="Times New Roman"/>
          <w:color w:val="000000" w:themeColor="text1"/>
        </w:rPr>
        <w:t xml:space="preserve">reveals </w:t>
      </w:r>
      <w:r w:rsidR="00DC5748" w:rsidRPr="002F597F">
        <w:rPr>
          <w:rFonts w:ascii="Times New Roman" w:hAnsi="Times New Roman" w:cs="Times New Roman"/>
          <w:color w:val="000000" w:themeColor="text1"/>
        </w:rPr>
        <w:t xml:space="preserve">that only </w:t>
      </w:r>
      <w:r w:rsidR="007B7846" w:rsidRPr="002F597F">
        <w:rPr>
          <w:rFonts w:ascii="Times New Roman" w:hAnsi="Times New Roman" w:cs="Times New Roman"/>
          <w:color w:val="000000" w:themeColor="text1"/>
        </w:rPr>
        <w:t>four percent</w:t>
      </w:r>
      <w:r w:rsidR="00DC5748" w:rsidRPr="002F597F">
        <w:rPr>
          <w:rFonts w:ascii="Times New Roman" w:hAnsi="Times New Roman" w:cs="Times New Roman"/>
          <w:color w:val="000000" w:themeColor="text1"/>
        </w:rPr>
        <w:t xml:space="preserve"> of Americans believe </w:t>
      </w:r>
      <w:r w:rsidR="00B059CF" w:rsidRPr="002F597F">
        <w:rPr>
          <w:rFonts w:ascii="Times New Roman" w:hAnsi="Times New Roman" w:cs="Times New Roman"/>
          <w:color w:val="000000" w:themeColor="text1"/>
        </w:rPr>
        <w:t>that marketers conduct themselves</w:t>
      </w:r>
      <w:r w:rsidR="00DC5748" w:rsidRPr="002F597F">
        <w:rPr>
          <w:rFonts w:ascii="Times New Roman" w:hAnsi="Times New Roman" w:cs="Times New Roman"/>
          <w:color w:val="000000" w:themeColor="text1"/>
        </w:rPr>
        <w:t xml:space="preserve"> with integrity (defined as “always keeping promises”) </w:t>
      </w:r>
      <w:r w:rsidR="00DC5748" w:rsidRPr="002F597F">
        <w:rPr>
          <w:rFonts w:ascii="Times New Roman" w:hAnsi="Times New Roman" w:cs="Times New Roman"/>
          <w:color w:val="000000" w:themeColor="text1"/>
        </w:rPr>
        <w:fldChar w:fldCharType="begin" w:fldLock="1"/>
      </w:r>
      <w:r w:rsidR="00784B22" w:rsidRPr="002F597F">
        <w:rPr>
          <w:rFonts w:ascii="Times New Roman" w:hAnsi="Times New Roman" w:cs="Times New Roman"/>
          <w:color w:val="000000" w:themeColor="text1"/>
        </w:rPr>
        <w:instrText>ADDIN CSL_CITATION { "citationItems" : [ { "id" : "ITEM-1", "itemData" : { "author" : [ { "dropping-particle" : "", "family" : "Morrison", "given" : "Maureen", "non-dropping-particle" : "", "parse-names" : false, "suffix" : "" } ], "container-title" : "Advertising Age", "id" : "ITEM-1", "issued" : { "date-parts" : [ [ "2015", "4", "24" ] ] }, "title" : "No one trusts advertising or media (except Fox News)", "type" : "article-newspaper" }, "uris" : [ "http://www.mendeley.com/documents/?uuid=98bcecfa-09c2-4315-8258-78af64c064e7" ] } ], "mendeley" : { "formattedCitation" : "(Morrison, 2015)", "plainTextFormattedCitation" : "(Morrison, 2015)", "previouslyFormattedCitation" : "(Morrison, 2015)" }, "properties" : { "noteIndex" : 0 }, "schema" : "https://github.com/citation-style-language/schema/raw/master/csl-citation.json" }</w:instrText>
      </w:r>
      <w:r w:rsidR="00DC5748" w:rsidRPr="002F597F">
        <w:rPr>
          <w:rFonts w:ascii="Times New Roman" w:hAnsi="Times New Roman" w:cs="Times New Roman"/>
          <w:color w:val="000000" w:themeColor="text1"/>
        </w:rPr>
        <w:fldChar w:fldCharType="separate"/>
      </w:r>
      <w:r w:rsidR="00DC5748" w:rsidRPr="002F597F">
        <w:rPr>
          <w:rFonts w:ascii="Times New Roman" w:hAnsi="Times New Roman" w:cs="Times New Roman"/>
          <w:noProof/>
          <w:color w:val="000000" w:themeColor="text1"/>
        </w:rPr>
        <w:t>(Morrison, 2015)</w:t>
      </w:r>
      <w:r w:rsidR="00DC5748" w:rsidRPr="002F597F">
        <w:rPr>
          <w:rFonts w:ascii="Times New Roman" w:hAnsi="Times New Roman" w:cs="Times New Roman"/>
          <w:color w:val="000000" w:themeColor="text1"/>
        </w:rPr>
        <w:fldChar w:fldCharType="end"/>
      </w:r>
      <w:r w:rsidR="00DC5748" w:rsidRPr="002F597F">
        <w:rPr>
          <w:rFonts w:ascii="Times New Roman" w:hAnsi="Times New Roman" w:cs="Times New Roman"/>
          <w:color w:val="000000" w:themeColor="text1"/>
        </w:rPr>
        <w:t>.</w:t>
      </w:r>
      <w:r w:rsidR="00784B22" w:rsidRPr="002F597F">
        <w:rPr>
          <w:rFonts w:ascii="Times New Roman" w:hAnsi="Times New Roman" w:cs="Times New Roman"/>
          <w:color w:val="000000" w:themeColor="text1"/>
        </w:rPr>
        <w:t xml:space="preserve">  Scholarly research has</w:t>
      </w:r>
      <w:r w:rsidR="00B059CF" w:rsidRPr="002F597F">
        <w:rPr>
          <w:rFonts w:ascii="Times New Roman" w:hAnsi="Times New Roman" w:cs="Times New Roman"/>
          <w:color w:val="000000" w:themeColor="text1"/>
        </w:rPr>
        <w:t xml:space="preserve"> further</w:t>
      </w:r>
      <w:r w:rsidR="00784B22" w:rsidRPr="002F597F">
        <w:rPr>
          <w:rFonts w:ascii="Times New Roman" w:hAnsi="Times New Roman" w:cs="Times New Roman"/>
          <w:color w:val="000000" w:themeColor="text1"/>
        </w:rPr>
        <w:t xml:space="preserve"> found that consumers do not particularly trust advertising in any of the dominant forms of mass media (e.g., TV, newspapers, radio, magazine, and the internet)</w:t>
      </w:r>
      <w:r w:rsidR="00B61D95" w:rsidRPr="002F597F">
        <w:rPr>
          <w:rFonts w:ascii="Times New Roman" w:hAnsi="Times New Roman" w:cs="Times New Roman"/>
          <w:color w:val="000000" w:themeColor="text1"/>
        </w:rPr>
        <w:t xml:space="preserve">; rather, </w:t>
      </w:r>
      <w:r w:rsidR="009D6134" w:rsidRPr="002F597F">
        <w:rPr>
          <w:rFonts w:ascii="Times New Roman" w:hAnsi="Times New Roman" w:cs="Times New Roman"/>
          <w:color w:val="000000" w:themeColor="text1"/>
        </w:rPr>
        <w:t xml:space="preserve">consumers </w:t>
      </w:r>
      <w:r w:rsidR="00987B50" w:rsidRPr="002F597F">
        <w:rPr>
          <w:rFonts w:ascii="Times New Roman" w:hAnsi="Times New Roman" w:cs="Times New Roman"/>
          <w:color w:val="000000" w:themeColor="text1"/>
        </w:rPr>
        <w:t xml:space="preserve">deploy an automatic </w:t>
      </w:r>
      <w:r w:rsidR="00641B97" w:rsidRPr="002F597F">
        <w:rPr>
          <w:rFonts w:ascii="Times New Roman" w:hAnsi="Times New Roman" w:cs="Times New Roman"/>
          <w:color w:val="000000" w:themeColor="text1"/>
        </w:rPr>
        <w:t>cynicism</w:t>
      </w:r>
      <w:r w:rsidR="00987B50" w:rsidRPr="002F597F">
        <w:rPr>
          <w:rFonts w:ascii="Times New Roman" w:hAnsi="Times New Roman" w:cs="Times New Roman"/>
          <w:color w:val="000000" w:themeColor="text1"/>
        </w:rPr>
        <w:t xml:space="preserve"> to deal with advertising</w:t>
      </w:r>
      <w:r w:rsidR="001441C4" w:rsidRPr="002F597F">
        <w:rPr>
          <w:rFonts w:ascii="Times New Roman" w:hAnsi="Times New Roman" w:cs="Times New Roman"/>
          <w:color w:val="000000" w:themeColor="text1"/>
        </w:rPr>
        <w:t xml:space="preserve"> within those confines</w:t>
      </w:r>
      <w:r w:rsidR="00784B22" w:rsidRPr="002F597F">
        <w:rPr>
          <w:rFonts w:ascii="Times New Roman" w:hAnsi="Times New Roman" w:cs="Times New Roman"/>
          <w:color w:val="000000" w:themeColor="text1"/>
        </w:rPr>
        <w:t xml:space="preserve"> </w:t>
      </w:r>
      <w:r w:rsidR="00784B22" w:rsidRPr="002F597F">
        <w:rPr>
          <w:rFonts w:ascii="Times New Roman" w:hAnsi="Times New Roman" w:cs="Times New Roman"/>
          <w:color w:val="000000" w:themeColor="text1"/>
        </w:rPr>
        <w:fldChar w:fldCharType="begin" w:fldLock="1"/>
      </w:r>
      <w:r w:rsidR="00A2028A" w:rsidRPr="002F597F">
        <w:rPr>
          <w:rFonts w:ascii="Times New Roman" w:hAnsi="Times New Roman" w:cs="Times New Roman"/>
          <w:color w:val="000000" w:themeColor="text1"/>
        </w:rPr>
        <w:instrText>ADDIN CSL_CITATION { "citationItems" : [ { "id" : "ITEM-1", "itemData" : { "DOI" : "10.1177/107769900708400304", "ISBN" : "1077699007084", "ISSN" : "1077-6990", "abstract" : "Trust has been investigated by behavioral and social scientists from different disciplines. Despite the interdisciplinary research, studies of advertising trust are not abundant in Ihe literature, though both academic and trade investigations have incorporated and measured the construct. This study was conducted to examine consumer trust in different advertising inedia and the relationship of that trust to media credibility. Results indicate that (1) advertising media are neither especially trusted nor distrusted by consumers; (2) there is variation in consumer trust across different advertising media; (3) trust in specific ad media is differentially associated ivith education and income; and (4) trust in advertising media and media credibility are correlates, though trust in advertising is distinct and separate from the credibility construct.", "author" : [ { "dropping-particle" : "", "family" : "Soh", "given" : "Hyeonjin", "non-dropping-particle" : "", "parse-names" : false, "suffix" : "" }, { "dropping-particle" : "", "family" : "Reid", "given" : "Leonard N.", "non-dropping-particle" : "", "parse-names" : false, "suffix" : "" }, { "dropping-particle" : "", "family" : "King", "given" : "Karen Whitehill", "non-dropping-particle" : "", "parse-names" : false, "suffix" : "" } ], "container-title" : "Journalism &amp; Mass Communication Quarterly", "id" : "ITEM-1", "issue" : "3", "issued" : { "date-parts" : [ [ "2007" ] ] }, "page" : "455-476", "title" : "Trust in different advertising media", "type" : "article-journal", "volume" : "84" }, "uris" : [ "http://www.mendeley.com/documents/?uuid=c5cf659a-7dcc-406b-89e9-0ee3e507baa9" ] }, { "id" : "ITEM-2", "itemData" : { "author" : [ { "dropping-particle" : "", "family" : "Friestad", "given" : "Marian", "non-dropping-particle" : "", "parse-names" : false, "suffix" : "" }, { "dropping-particle" : "", "family" : "Wright", "given" : "Peter", "non-dropping-particle" : "", "parse-names" : false, "suffix" : "" } ], "container-title" : "Journal of Consumer Research", "id" : "ITEM-2", "issue" : "1", "issued" : { "date-parts" : [ [ "1994", "6", "1" ] ] }, "page" : "1-31", "title" : "The persuasion knowledge model: How people cope with persuasion attempts", "type" : "article-journal", "volume" : "21" }, "uris" : [ "http://www.mendeley.com/documents/?uuid=f6f14b52-eceb-4f99-8e09-6a64be33d5ff" ] } ], "mendeley" : { "formattedCitation" : "(Friestad and Wright, 1994; Soh et al., 2007)", "plainTextFormattedCitation" : "(Friestad and Wright, 1994; Soh et al., 2007)", "previouslyFormattedCitation" : "(Friestad and Wright, 1994; Soh et al., 2007)" }, "properties" : { "noteIndex" : 0 }, "schema" : "https://github.com/citation-style-language/schema/raw/master/csl-citation.json" }</w:instrText>
      </w:r>
      <w:r w:rsidR="00784B22" w:rsidRPr="002F597F">
        <w:rPr>
          <w:rFonts w:ascii="Times New Roman" w:hAnsi="Times New Roman" w:cs="Times New Roman"/>
          <w:color w:val="000000" w:themeColor="text1"/>
        </w:rPr>
        <w:fldChar w:fldCharType="separate"/>
      </w:r>
      <w:r w:rsidR="00987B50" w:rsidRPr="002F597F">
        <w:rPr>
          <w:rFonts w:ascii="Times New Roman" w:hAnsi="Times New Roman" w:cs="Times New Roman"/>
          <w:noProof/>
          <w:color w:val="000000" w:themeColor="text1"/>
        </w:rPr>
        <w:t>(Friestad and Wright, 1994; Soh et al., 2007)</w:t>
      </w:r>
      <w:r w:rsidR="00784B22" w:rsidRPr="002F597F">
        <w:rPr>
          <w:rFonts w:ascii="Times New Roman" w:hAnsi="Times New Roman" w:cs="Times New Roman"/>
          <w:color w:val="000000" w:themeColor="text1"/>
        </w:rPr>
        <w:fldChar w:fldCharType="end"/>
      </w:r>
      <w:r w:rsidR="00784B22" w:rsidRPr="002F597F">
        <w:rPr>
          <w:rFonts w:ascii="Times New Roman" w:hAnsi="Times New Roman" w:cs="Times New Roman"/>
          <w:color w:val="000000" w:themeColor="text1"/>
        </w:rPr>
        <w:t>.</w:t>
      </w:r>
      <w:r w:rsidR="00076E84" w:rsidRPr="002F597F">
        <w:rPr>
          <w:rFonts w:ascii="Times New Roman" w:hAnsi="Times New Roman" w:cs="Times New Roman"/>
          <w:color w:val="000000" w:themeColor="text1"/>
        </w:rPr>
        <w:t xml:space="preserve"> </w:t>
      </w:r>
      <w:r w:rsidR="00784B22" w:rsidRPr="002F597F">
        <w:rPr>
          <w:rFonts w:ascii="Times New Roman" w:hAnsi="Times New Roman" w:cs="Times New Roman"/>
          <w:color w:val="000000" w:themeColor="text1"/>
        </w:rPr>
        <w:t xml:space="preserve"> At the same time, a global study of trust in advertising by Nielsen, an audience measurement company, confirmed the long-standing truism that personal recommendations from </w:t>
      </w:r>
      <w:r w:rsidR="00BA3E1F" w:rsidRPr="002F597F">
        <w:rPr>
          <w:rFonts w:ascii="Times New Roman" w:hAnsi="Times New Roman" w:cs="Times New Roman"/>
          <w:color w:val="000000" w:themeColor="text1"/>
        </w:rPr>
        <w:t>friends and family</w:t>
      </w:r>
      <w:r w:rsidR="00784B22" w:rsidRPr="002F597F">
        <w:rPr>
          <w:rFonts w:ascii="Times New Roman" w:hAnsi="Times New Roman" w:cs="Times New Roman"/>
          <w:color w:val="000000" w:themeColor="text1"/>
        </w:rPr>
        <w:t xml:space="preserve"> rate the highest </w:t>
      </w:r>
      <w:r w:rsidR="00BA3E1F" w:rsidRPr="002F597F">
        <w:rPr>
          <w:rFonts w:ascii="Times New Roman" w:hAnsi="Times New Roman" w:cs="Times New Roman"/>
          <w:color w:val="000000" w:themeColor="text1"/>
        </w:rPr>
        <w:t xml:space="preserve">as </w:t>
      </w:r>
      <w:r w:rsidR="00784B22" w:rsidRPr="002F597F">
        <w:rPr>
          <w:rFonts w:ascii="Times New Roman" w:hAnsi="Times New Roman" w:cs="Times New Roman"/>
          <w:color w:val="000000" w:themeColor="text1"/>
        </w:rPr>
        <w:t xml:space="preserve">compared to professionally created messages </w:t>
      </w:r>
      <w:r w:rsidR="00BA3E1F"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"author" : [ { "dropping-particle" : "", "family" : "Nielsen", "given" : "", "non-dropping-particle" : "", "parse-names" : false, "suffix" : "" } ], "id" : "ITEM-1", "issued" : { "date-parts" : [ [ "2013" ] ] }, "title" : "Nielsen global trust in advertising", "type" : "report" }, "uris" : [ "http://www.mendeley.com/documents/?uuid=512ce95d-e30e-4262-b2de-fd46ec9a7674" ] } ], "mendeley" : { "formattedCitation" : "(Nielsen, 2013)", "plainTextFormattedCitation" : "(Nielsen, 2013)", "previouslyFormattedCitation" : "(&lt;i&gt;Nielsen global trust in advertising&lt;/i&gt;, 2013)" }, "properties" : { "noteIndex" : 0 }, "schema" : "https://github.com/citation-style-language/schema/raw/master/csl-citation.json" }</w:instrText>
      </w:r>
      <w:r w:rsidR="00BA3E1F" w:rsidRPr="002F597F">
        <w:rPr>
          <w:rFonts w:ascii="Times New Roman" w:hAnsi="Times New Roman" w:cs="Times New Roman"/>
          <w:color w:val="000000" w:themeColor="text1"/>
        </w:rPr>
        <w:fldChar w:fldCharType="separate"/>
      </w:r>
      <w:r w:rsidR="009561CB" w:rsidRPr="002F597F">
        <w:rPr>
          <w:rFonts w:ascii="Times New Roman" w:hAnsi="Times New Roman" w:cs="Times New Roman"/>
          <w:noProof/>
          <w:color w:val="000000" w:themeColor="text1"/>
        </w:rPr>
        <w:t>(Nielsen, 2013)</w:t>
      </w:r>
      <w:r w:rsidR="00BA3E1F" w:rsidRPr="002F597F">
        <w:rPr>
          <w:rFonts w:ascii="Times New Roman" w:hAnsi="Times New Roman" w:cs="Times New Roman"/>
          <w:color w:val="000000" w:themeColor="text1"/>
        </w:rPr>
        <w:fldChar w:fldCharType="end"/>
      </w:r>
      <w:r w:rsidR="00784B22" w:rsidRPr="002F597F">
        <w:rPr>
          <w:rFonts w:ascii="Times New Roman" w:hAnsi="Times New Roman" w:cs="Times New Roman"/>
          <w:color w:val="000000" w:themeColor="text1"/>
        </w:rPr>
        <w:t>.</w:t>
      </w:r>
      <w:r w:rsidR="00682AA0" w:rsidRPr="002F597F">
        <w:rPr>
          <w:rFonts w:ascii="Times New Roman" w:hAnsi="Times New Roman" w:cs="Times New Roman"/>
          <w:color w:val="000000" w:themeColor="text1"/>
        </w:rPr>
        <w:t xml:space="preserve">  Naturally, then, advertisers would begin to turn to</w:t>
      </w:r>
      <w:r w:rsidR="00641B97" w:rsidRPr="002F597F">
        <w:rPr>
          <w:rFonts w:ascii="Times New Roman" w:hAnsi="Times New Roman" w:cs="Times New Roman"/>
          <w:color w:val="000000" w:themeColor="text1"/>
        </w:rPr>
        <w:t>ward</w:t>
      </w:r>
      <w:r w:rsidR="00682AA0" w:rsidRPr="002F597F">
        <w:rPr>
          <w:rFonts w:ascii="Times New Roman" w:hAnsi="Times New Roman" w:cs="Times New Roman"/>
          <w:color w:val="000000" w:themeColor="text1"/>
        </w:rPr>
        <w:t xml:space="preserve"> settings where</w:t>
      </w:r>
      <w:r w:rsidR="00B32731" w:rsidRPr="002F597F">
        <w:rPr>
          <w:rFonts w:ascii="Times New Roman" w:hAnsi="Times New Roman" w:cs="Times New Roman"/>
          <w:color w:val="000000" w:themeColor="text1"/>
        </w:rPr>
        <w:t>in</w:t>
      </w:r>
      <w:r w:rsidR="00682AA0" w:rsidRPr="002F597F">
        <w:rPr>
          <w:rFonts w:ascii="Times New Roman" w:hAnsi="Times New Roman" w:cs="Times New Roman"/>
          <w:color w:val="000000" w:themeColor="text1"/>
        </w:rPr>
        <w:t xml:space="preserve"> this personal communication flourish</w:t>
      </w:r>
      <w:r w:rsidR="00643B54" w:rsidRPr="002F597F">
        <w:rPr>
          <w:rFonts w:ascii="Times New Roman" w:hAnsi="Times New Roman" w:cs="Times New Roman"/>
          <w:color w:val="000000" w:themeColor="text1"/>
        </w:rPr>
        <w:t>es</w:t>
      </w:r>
      <w:r w:rsidR="008B5EB6" w:rsidRPr="002F597F">
        <w:rPr>
          <w:rFonts w:ascii="Times New Roman" w:hAnsi="Times New Roman" w:cs="Times New Roman"/>
          <w:color w:val="000000" w:themeColor="text1"/>
        </w:rPr>
        <w:t>.</w:t>
      </w:r>
      <w:r w:rsidR="008F1DFF" w:rsidRPr="002F597F">
        <w:rPr>
          <w:rFonts w:ascii="Times New Roman" w:hAnsi="Times New Roman" w:cs="Times New Roman"/>
          <w:color w:val="000000" w:themeColor="text1"/>
        </w:rPr>
        <w:t xml:space="preserve"> </w:t>
      </w:r>
      <w:r w:rsidR="008B5EB6" w:rsidRPr="002F597F">
        <w:rPr>
          <w:rFonts w:ascii="Times New Roman" w:hAnsi="Times New Roman" w:cs="Times New Roman"/>
          <w:color w:val="000000" w:themeColor="text1"/>
        </w:rPr>
        <w:t>A</w:t>
      </w:r>
      <w:r w:rsidR="009F5C7E" w:rsidRPr="002F597F">
        <w:rPr>
          <w:rFonts w:ascii="Times New Roman" w:hAnsi="Times New Roman" w:cs="Times New Roman"/>
          <w:color w:val="000000" w:themeColor="text1"/>
        </w:rPr>
        <w:t xml:space="preserve">s </w:t>
      </w:r>
      <w:r w:rsidR="00E24FC2" w:rsidRPr="002F597F">
        <w:rPr>
          <w:rFonts w:ascii="Times New Roman" w:hAnsi="Times New Roman" w:cs="Times New Roman"/>
          <w:color w:val="000000" w:themeColor="text1"/>
        </w:rPr>
        <w:t xml:space="preserve">a writer for </w:t>
      </w:r>
      <w:r w:rsidR="009F5C7E" w:rsidRPr="002F597F">
        <w:rPr>
          <w:rFonts w:ascii="Times New Roman" w:hAnsi="Times New Roman" w:cs="Times New Roman"/>
          <w:i/>
          <w:color w:val="000000" w:themeColor="text1"/>
        </w:rPr>
        <w:t>Inc</w:t>
      </w:r>
      <w:r w:rsidR="009F5C7E" w:rsidRPr="002F597F">
        <w:rPr>
          <w:rFonts w:ascii="Times New Roman" w:hAnsi="Times New Roman" w:cs="Times New Roman"/>
          <w:color w:val="000000" w:themeColor="text1"/>
        </w:rPr>
        <w:t xml:space="preserve">. </w:t>
      </w:r>
      <w:r w:rsidR="00E24FC2" w:rsidRPr="002F597F">
        <w:rPr>
          <w:rFonts w:ascii="Times New Roman" w:hAnsi="Times New Roman" w:cs="Times New Roman"/>
          <w:color w:val="000000" w:themeColor="text1"/>
        </w:rPr>
        <w:t>magazine</w:t>
      </w:r>
      <w:r w:rsidR="00F83785" w:rsidRPr="002F597F">
        <w:rPr>
          <w:rFonts w:ascii="Times New Roman" w:hAnsi="Times New Roman" w:cs="Times New Roman"/>
          <w:color w:val="000000" w:themeColor="text1"/>
        </w:rPr>
        <w:t xml:space="preserve"> emblematically</w:t>
      </w:r>
      <w:r w:rsidR="00E24FC2" w:rsidRPr="002F597F">
        <w:rPr>
          <w:rFonts w:ascii="Times New Roman" w:hAnsi="Times New Roman" w:cs="Times New Roman"/>
          <w:color w:val="000000" w:themeColor="text1"/>
        </w:rPr>
        <w:t xml:space="preserve"> </w:t>
      </w:r>
      <w:r w:rsidR="00A750D3" w:rsidRPr="002F597F">
        <w:rPr>
          <w:rFonts w:ascii="Times New Roman" w:hAnsi="Times New Roman" w:cs="Times New Roman"/>
          <w:color w:val="000000" w:themeColor="text1"/>
        </w:rPr>
        <w:t>enthused:</w:t>
      </w:r>
    </w:p>
    <w:p w14:paraId="49C5578D" w14:textId="3FD691C0" w:rsidR="00FB4D61" w:rsidRPr="002F597F" w:rsidRDefault="00A750D3"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t xml:space="preserve">Often we think of social media as a way to drive traffic to websites, or build brand </w:t>
      </w:r>
      <w:r w:rsidRPr="002F597F">
        <w:rPr>
          <w:rFonts w:ascii="Times New Roman" w:hAnsi="Times New Roman" w:cs="Times New Roman"/>
          <w:color w:val="000000" w:themeColor="text1"/>
        </w:rPr>
        <w:tab/>
        <w:t>awareness or as another channel for marketing communications</w:t>
      </w:r>
      <w:r w:rsidR="00E24FC2" w:rsidRPr="002F597F">
        <w:rPr>
          <w:rFonts w:ascii="Times New Roman" w:hAnsi="Times New Roman" w:cs="Times New Roman"/>
          <w:color w:val="000000" w:themeColor="text1"/>
        </w:rPr>
        <w:t>…</w:t>
      </w:r>
      <w:r w:rsidRPr="002F597F">
        <w:rPr>
          <w:rFonts w:ascii="Times New Roman" w:hAnsi="Times New Roman" w:cs="Times New Roman"/>
          <w:color w:val="000000" w:themeColor="text1"/>
        </w:rPr>
        <w:t xml:space="preserve"> but one of the </w:t>
      </w:r>
      <w:r w:rsidR="00E24FC2" w:rsidRPr="002F597F">
        <w:rPr>
          <w:rFonts w:ascii="Times New Roman" w:hAnsi="Times New Roman" w:cs="Times New Roman"/>
          <w:color w:val="000000" w:themeColor="text1"/>
        </w:rPr>
        <w:tab/>
      </w:r>
      <w:r w:rsidRPr="002F597F">
        <w:rPr>
          <w:rFonts w:ascii="Times New Roman" w:hAnsi="Times New Roman" w:cs="Times New Roman"/>
          <w:color w:val="000000" w:themeColor="text1"/>
        </w:rPr>
        <w:t>best outcomes with social media is how it can</w:t>
      </w:r>
      <w:r w:rsidRPr="002F597F">
        <w:rPr>
          <w:rFonts w:ascii="Times New Roman" w:hAnsi="Times New Roman" w:cs="Times New Roman"/>
          <w:i/>
          <w:color w:val="000000" w:themeColor="text1"/>
        </w:rPr>
        <w:t xml:space="preserve"> build trust in customers and the </w:t>
      </w:r>
      <w:r w:rsidR="00E24FC2" w:rsidRPr="002F597F">
        <w:rPr>
          <w:rFonts w:ascii="Times New Roman" w:hAnsi="Times New Roman" w:cs="Times New Roman"/>
          <w:i/>
          <w:color w:val="000000" w:themeColor="text1"/>
        </w:rPr>
        <w:tab/>
      </w:r>
      <w:r w:rsidRPr="002F597F">
        <w:rPr>
          <w:rFonts w:ascii="Times New Roman" w:hAnsi="Times New Roman" w:cs="Times New Roman"/>
          <w:i/>
          <w:color w:val="000000" w:themeColor="text1"/>
        </w:rPr>
        <w:t xml:space="preserve">general public that ultimately adds to your bottom line </w:t>
      </w:r>
      <w:r w:rsidRPr="002F597F">
        <w:rPr>
          <w:rFonts w:ascii="Times New Roman" w:hAnsi="Times New Roman" w:cs="Times New Roman"/>
          <w:color w:val="000000" w:themeColor="text1"/>
        </w:rPr>
        <w:t>(Campbell</w:t>
      </w:r>
      <w:r w:rsidR="00E24FC2" w:rsidRPr="002F597F">
        <w:rPr>
          <w:rFonts w:ascii="Times New Roman" w:hAnsi="Times New Roman" w:cs="Times New Roman"/>
          <w:color w:val="000000" w:themeColor="text1"/>
        </w:rPr>
        <w:t>, 2014, para. 3</w:t>
      </w:r>
      <w:r w:rsidR="005E1FE3" w:rsidRPr="002F597F">
        <w:rPr>
          <w:rFonts w:ascii="Times New Roman" w:hAnsi="Times New Roman" w:cs="Times New Roman"/>
          <w:color w:val="000000" w:themeColor="text1"/>
        </w:rPr>
        <w:t xml:space="preserve">, </w:t>
      </w:r>
      <w:r w:rsidR="005E1FE3" w:rsidRPr="002F597F">
        <w:rPr>
          <w:rFonts w:ascii="Times New Roman" w:hAnsi="Times New Roman" w:cs="Times New Roman"/>
          <w:color w:val="000000" w:themeColor="text1"/>
        </w:rPr>
        <w:tab/>
        <w:t>italics added for emphasis</w:t>
      </w:r>
      <w:r w:rsidRPr="002F597F">
        <w:rPr>
          <w:rFonts w:ascii="Times New Roman" w:hAnsi="Times New Roman" w:cs="Times New Roman"/>
          <w:color w:val="000000" w:themeColor="text1"/>
        </w:rPr>
        <w:t>)</w:t>
      </w:r>
      <w:r w:rsidR="0099627B" w:rsidRPr="002F597F">
        <w:rPr>
          <w:rFonts w:ascii="Times New Roman" w:hAnsi="Times New Roman" w:cs="Times New Roman"/>
          <w:color w:val="000000" w:themeColor="text1"/>
        </w:rPr>
        <w:t>.</w:t>
      </w:r>
    </w:p>
    <w:p w14:paraId="0467597B" w14:textId="0C7A6E0A" w:rsidR="001219A6" w:rsidRPr="002F597F" w:rsidRDefault="00116AE9" w:rsidP="00B812B3">
      <w:pPr>
        <w:spacing w:line="480" w:lineRule="auto"/>
        <w:rPr>
          <w:rFonts w:ascii="Times New Roman" w:hAnsi="Times New Roman" w:cs="Times New Roman"/>
          <w:b/>
          <w:color w:val="000000" w:themeColor="text1"/>
        </w:rPr>
      </w:pPr>
      <w:r w:rsidRPr="002F597F">
        <w:rPr>
          <w:rFonts w:ascii="Times New Roman" w:hAnsi="Times New Roman" w:cs="Times New Roman"/>
          <w:b/>
          <w:color w:val="000000" w:themeColor="text1"/>
        </w:rPr>
        <w:t>Proto-History</w:t>
      </w:r>
    </w:p>
    <w:p w14:paraId="7B2B3F3D" w14:textId="543D7B86" w:rsidR="005E51F0" w:rsidRPr="002F597F" w:rsidRDefault="008F1DFF"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Despite</w:t>
      </w:r>
      <w:r w:rsidR="00AF25AD" w:rsidRPr="002F597F">
        <w:rPr>
          <w:rFonts w:ascii="Times New Roman" w:hAnsi="Times New Roman" w:cs="Times New Roman"/>
          <w:color w:val="000000" w:themeColor="text1"/>
        </w:rPr>
        <w:t xml:space="preserve"> the</w:t>
      </w:r>
      <w:r w:rsidRPr="002F597F">
        <w:rPr>
          <w:rFonts w:ascii="Times New Roman" w:hAnsi="Times New Roman" w:cs="Times New Roman"/>
          <w:color w:val="000000" w:themeColor="text1"/>
        </w:rPr>
        <w:t xml:space="preserve"> </w:t>
      </w:r>
      <w:r w:rsidR="006D5358" w:rsidRPr="002F597F">
        <w:rPr>
          <w:rFonts w:ascii="Times New Roman" w:hAnsi="Times New Roman" w:cs="Times New Roman"/>
          <w:color w:val="000000" w:themeColor="text1"/>
        </w:rPr>
        <w:t xml:space="preserve">upbeat </w:t>
      </w:r>
      <w:r w:rsidRPr="002F597F">
        <w:rPr>
          <w:rFonts w:ascii="Times New Roman" w:hAnsi="Times New Roman" w:cs="Times New Roman"/>
          <w:color w:val="000000" w:themeColor="text1"/>
        </w:rPr>
        <w:t>euphoria over this seemingly innovative approach</w:t>
      </w:r>
      <w:r w:rsidR="000312A8" w:rsidRPr="002F597F">
        <w:rPr>
          <w:rFonts w:ascii="Times New Roman" w:hAnsi="Times New Roman" w:cs="Times New Roman"/>
          <w:color w:val="000000" w:themeColor="text1"/>
        </w:rPr>
        <w:t xml:space="preserve"> to promotion</w:t>
      </w:r>
      <w:r w:rsidRPr="002F597F">
        <w:rPr>
          <w:rFonts w:ascii="Times New Roman" w:hAnsi="Times New Roman" w:cs="Times New Roman"/>
          <w:color w:val="000000" w:themeColor="text1"/>
        </w:rPr>
        <w:t xml:space="preserve">, </w:t>
      </w:r>
      <w:r w:rsidR="005E51F0" w:rsidRPr="002F597F">
        <w:rPr>
          <w:rFonts w:ascii="Times New Roman" w:hAnsi="Times New Roman" w:cs="Times New Roman"/>
          <w:color w:val="000000" w:themeColor="text1"/>
        </w:rPr>
        <w:t>social media marketing</w:t>
      </w:r>
      <w:r w:rsidR="00C77FCB" w:rsidRPr="002F597F">
        <w:rPr>
          <w:rFonts w:ascii="Times New Roman" w:hAnsi="Times New Roman" w:cs="Times New Roman"/>
          <w:color w:val="000000" w:themeColor="text1"/>
        </w:rPr>
        <w:t>—</w:t>
      </w:r>
      <w:r w:rsidR="005E51F0" w:rsidRPr="002F597F">
        <w:rPr>
          <w:rFonts w:ascii="Times New Roman" w:hAnsi="Times New Roman" w:cs="Times New Roman"/>
          <w:color w:val="000000" w:themeColor="text1"/>
        </w:rPr>
        <w:t>both</w:t>
      </w:r>
      <w:r w:rsidR="00C77FCB" w:rsidRPr="002F597F">
        <w:rPr>
          <w:rFonts w:ascii="Times New Roman" w:hAnsi="Times New Roman" w:cs="Times New Roman"/>
          <w:color w:val="000000" w:themeColor="text1"/>
        </w:rPr>
        <w:t xml:space="preserve"> </w:t>
      </w:r>
      <w:r w:rsidR="005E51F0" w:rsidRPr="002F597F">
        <w:rPr>
          <w:rFonts w:ascii="Times New Roman" w:hAnsi="Times New Roman" w:cs="Times New Roman"/>
          <w:color w:val="000000" w:themeColor="text1"/>
        </w:rPr>
        <w:t xml:space="preserve">theoretically and </w:t>
      </w:r>
      <w:r w:rsidR="00C77FCB" w:rsidRPr="002F597F">
        <w:rPr>
          <w:rFonts w:ascii="Times New Roman" w:hAnsi="Times New Roman" w:cs="Times New Roman"/>
          <w:color w:val="000000" w:themeColor="text1"/>
        </w:rPr>
        <w:t xml:space="preserve">as </w:t>
      </w:r>
      <w:r w:rsidR="00A82DB4" w:rsidRPr="002F597F">
        <w:rPr>
          <w:rFonts w:ascii="Times New Roman" w:hAnsi="Times New Roman" w:cs="Times New Roman"/>
          <w:color w:val="000000" w:themeColor="text1"/>
        </w:rPr>
        <w:t>a</w:t>
      </w:r>
      <w:r w:rsidR="0022117C" w:rsidRPr="002F597F">
        <w:rPr>
          <w:rFonts w:ascii="Times New Roman" w:hAnsi="Times New Roman" w:cs="Times New Roman"/>
          <w:color w:val="000000" w:themeColor="text1"/>
        </w:rPr>
        <w:t>n industrial</w:t>
      </w:r>
      <w:r w:rsidR="00C77FCB" w:rsidRPr="002F597F">
        <w:rPr>
          <w:rFonts w:ascii="Times New Roman" w:hAnsi="Times New Roman" w:cs="Times New Roman"/>
          <w:color w:val="000000" w:themeColor="text1"/>
        </w:rPr>
        <w:t xml:space="preserve"> </w:t>
      </w:r>
      <w:r w:rsidR="005E51F0" w:rsidRPr="002F597F">
        <w:rPr>
          <w:rFonts w:ascii="Times New Roman" w:hAnsi="Times New Roman" w:cs="Times New Roman"/>
          <w:color w:val="000000" w:themeColor="text1"/>
        </w:rPr>
        <w:t>practice</w:t>
      </w:r>
      <w:r w:rsidR="00C77FCB" w:rsidRPr="002F597F">
        <w:rPr>
          <w:rFonts w:ascii="Times New Roman" w:hAnsi="Times New Roman" w:cs="Times New Roman"/>
          <w:color w:val="000000" w:themeColor="text1"/>
        </w:rPr>
        <w:t>—</w:t>
      </w:r>
      <w:r w:rsidR="005E51F0" w:rsidRPr="002F597F">
        <w:rPr>
          <w:rFonts w:ascii="Times New Roman" w:hAnsi="Times New Roman" w:cs="Times New Roman"/>
          <w:color w:val="000000" w:themeColor="text1"/>
        </w:rPr>
        <w:t>needs</w:t>
      </w:r>
      <w:r w:rsidR="00C77FCB" w:rsidRPr="002F597F">
        <w:rPr>
          <w:rFonts w:ascii="Times New Roman" w:hAnsi="Times New Roman" w:cs="Times New Roman"/>
          <w:color w:val="000000" w:themeColor="text1"/>
        </w:rPr>
        <w:t xml:space="preserve"> </w:t>
      </w:r>
      <w:r w:rsidR="005E51F0" w:rsidRPr="002F597F">
        <w:rPr>
          <w:rFonts w:ascii="Times New Roman" w:hAnsi="Times New Roman" w:cs="Times New Roman"/>
          <w:color w:val="000000" w:themeColor="text1"/>
        </w:rPr>
        <w:t>to be placed within a timeline that well predates the rise of Facebook</w:t>
      </w:r>
      <w:r w:rsidR="000312A8" w:rsidRPr="002F597F">
        <w:rPr>
          <w:rFonts w:ascii="Times New Roman" w:hAnsi="Times New Roman" w:cs="Times New Roman"/>
          <w:color w:val="000000" w:themeColor="text1"/>
        </w:rPr>
        <w:t xml:space="preserve">, </w:t>
      </w:r>
      <w:r w:rsidR="00D40222" w:rsidRPr="002F597F">
        <w:rPr>
          <w:rFonts w:ascii="Times New Roman" w:hAnsi="Times New Roman" w:cs="Times New Roman"/>
          <w:color w:val="000000" w:themeColor="text1"/>
        </w:rPr>
        <w:t>YouTube</w:t>
      </w:r>
      <w:r w:rsidR="000312A8" w:rsidRPr="002F597F">
        <w:rPr>
          <w:rFonts w:ascii="Times New Roman" w:hAnsi="Times New Roman" w:cs="Times New Roman"/>
          <w:color w:val="000000" w:themeColor="text1"/>
        </w:rPr>
        <w:t>, and Instagram</w:t>
      </w:r>
      <w:r w:rsidR="005E51F0" w:rsidRPr="002F597F">
        <w:rPr>
          <w:rFonts w:ascii="Times New Roman" w:hAnsi="Times New Roman" w:cs="Times New Roman"/>
          <w:color w:val="000000" w:themeColor="text1"/>
        </w:rPr>
        <w:t>.  Before these digital platforms emerged, the strategy</w:t>
      </w:r>
      <w:r w:rsidR="00324E91" w:rsidRPr="002F597F">
        <w:rPr>
          <w:rFonts w:ascii="Times New Roman" w:hAnsi="Times New Roman" w:cs="Times New Roman"/>
          <w:color w:val="000000" w:themeColor="text1"/>
        </w:rPr>
        <w:t xml:space="preserve"> of deploying peer influence</w:t>
      </w:r>
      <w:r w:rsidR="005E51F0" w:rsidRPr="002F597F">
        <w:rPr>
          <w:rFonts w:ascii="Times New Roman" w:hAnsi="Times New Roman" w:cs="Times New Roman"/>
          <w:color w:val="000000" w:themeColor="text1"/>
        </w:rPr>
        <w:t xml:space="preserve"> was known simply as “word-of-mouth” or “buzz” marketing </w:t>
      </w:r>
      <w:r w:rsidR="005E51F0" w:rsidRPr="002F597F">
        <w:rPr>
          <w:rFonts w:ascii="Times New Roman" w:hAnsi="Times New Roman" w:cs="Times New Roman"/>
          <w:color w:val="000000" w:themeColor="text1"/>
        </w:rPr>
        <w:fldChar w:fldCharType="begin" w:fldLock="1"/>
      </w:r>
      <w:r w:rsidR="00CC79EE" w:rsidRPr="002F597F">
        <w:rPr>
          <w:rFonts w:ascii="Times New Roman" w:hAnsi="Times New Roman" w:cs="Times New Roman"/>
          <w:color w:val="000000" w:themeColor="text1"/>
        </w:rPr>
        <w:instrText>ADDIN CSL_CITATION { "citationItems" : [ { "id" : "ITEM-1", "itemData" : { "author" : [ { "dropping-particle" : "", "family" : "Serazio", "given" : "Michael", "non-dropping-particle" : "", "parse-names" : false, "suffix" : "" } ], "id" : "ITEM-1", "issued" : { "date-parts" : [ [ "2013" ] ] }, "publisher" : "New York University Press", "publisher-place" : "New York, NY", "title" : "Your ad here: The cool sell of guerrilla marketing", "type" : "book" }, "uris" : [ "http://www.mendeley.com/documents/?uuid=431452ab-0bd6-4a92-b58e-4ce04a13f6f8" ] } ], "mendeley" : { "formattedCitation" : "(Serazio, 2013)", "plainTextFormattedCitation" : "(Serazio, 2013)", "previouslyFormattedCitation" : "(Serazio, 2013)" }, "properties" : { "noteIndex" : 0 }, "schema" : "https://github.com/citation-style-language/schema/raw/master/csl-citation.json" }</w:instrText>
      </w:r>
      <w:r w:rsidR="005E51F0" w:rsidRPr="002F597F">
        <w:rPr>
          <w:rFonts w:ascii="Times New Roman" w:hAnsi="Times New Roman" w:cs="Times New Roman"/>
          <w:color w:val="000000" w:themeColor="text1"/>
        </w:rPr>
        <w:fldChar w:fldCharType="separate"/>
      </w:r>
      <w:r w:rsidR="005E51F0" w:rsidRPr="002F597F">
        <w:rPr>
          <w:rFonts w:ascii="Times New Roman" w:hAnsi="Times New Roman" w:cs="Times New Roman"/>
          <w:noProof/>
          <w:color w:val="000000" w:themeColor="text1"/>
        </w:rPr>
        <w:t>(</w:t>
      </w:r>
      <w:r w:rsidR="00B61D95" w:rsidRPr="002F597F">
        <w:rPr>
          <w:rFonts w:ascii="Times New Roman" w:hAnsi="Times New Roman" w:cs="Times New Roman"/>
          <w:noProof/>
          <w:color w:val="000000" w:themeColor="text1"/>
        </w:rPr>
        <w:t xml:space="preserve">see </w:t>
      </w:r>
      <w:r w:rsidR="005E51F0" w:rsidRPr="002F597F">
        <w:rPr>
          <w:rFonts w:ascii="Times New Roman" w:hAnsi="Times New Roman" w:cs="Times New Roman"/>
          <w:noProof/>
          <w:color w:val="000000" w:themeColor="text1"/>
        </w:rPr>
        <w:t>Serazio, 2013</w:t>
      </w:r>
      <w:r w:rsidR="00B61D95" w:rsidRPr="002F597F">
        <w:rPr>
          <w:rFonts w:ascii="Times New Roman" w:hAnsi="Times New Roman" w:cs="Times New Roman"/>
          <w:noProof/>
          <w:color w:val="000000" w:themeColor="text1"/>
        </w:rPr>
        <w:t>, for expanded detail of this summary</w:t>
      </w:r>
      <w:r w:rsidR="005E51F0" w:rsidRPr="002F597F">
        <w:rPr>
          <w:rFonts w:ascii="Times New Roman" w:hAnsi="Times New Roman" w:cs="Times New Roman"/>
          <w:noProof/>
          <w:color w:val="000000" w:themeColor="text1"/>
        </w:rPr>
        <w:t>)</w:t>
      </w:r>
      <w:r w:rsidR="005E51F0" w:rsidRPr="002F597F">
        <w:rPr>
          <w:rFonts w:ascii="Times New Roman" w:hAnsi="Times New Roman" w:cs="Times New Roman"/>
          <w:color w:val="000000" w:themeColor="text1"/>
        </w:rPr>
        <w:fldChar w:fldCharType="end"/>
      </w:r>
      <w:r w:rsidR="005E51F0" w:rsidRPr="002F597F">
        <w:rPr>
          <w:rFonts w:ascii="Times New Roman" w:hAnsi="Times New Roman" w:cs="Times New Roman"/>
          <w:color w:val="000000" w:themeColor="text1"/>
        </w:rPr>
        <w:t>.</w:t>
      </w:r>
      <w:r w:rsidR="00CC79EE" w:rsidRPr="002F597F">
        <w:rPr>
          <w:rFonts w:ascii="Times New Roman" w:hAnsi="Times New Roman" w:cs="Times New Roman"/>
          <w:color w:val="000000" w:themeColor="text1"/>
        </w:rPr>
        <w:t xml:space="preserve">  An early </w:t>
      </w:r>
      <w:r w:rsidR="00980684" w:rsidRPr="002F597F">
        <w:rPr>
          <w:rFonts w:ascii="Times New Roman" w:hAnsi="Times New Roman" w:cs="Times New Roman"/>
          <w:color w:val="000000" w:themeColor="text1"/>
        </w:rPr>
        <w:t xml:space="preserve">incarnation </w:t>
      </w:r>
      <w:r w:rsidR="00CC79EE" w:rsidRPr="002F597F">
        <w:rPr>
          <w:rFonts w:ascii="Times New Roman" w:hAnsi="Times New Roman" w:cs="Times New Roman"/>
          <w:color w:val="000000" w:themeColor="text1"/>
        </w:rPr>
        <w:t xml:space="preserve">of these techniques can be traced as far back as the first World War, when the Committee on Public Information enlisted opinion leaders (“Four Minute Men”) in communities across the United States to propagandize their neighbors </w:t>
      </w:r>
      <w:r w:rsidR="00C47923" w:rsidRPr="002F597F">
        <w:rPr>
          <w:rFonts w:ascii="Times New Roman" w:hAnsi="Times New Roman" w:cs="Times New Roman"/>
          <w:color w:val="000000" w:themeColor="text1"/>
        </w:rPr>
        <w:t>to build</w:t>
      </w:r>
      <w:r w:rsidR="00CC79EE" w:rsidRPr="002F597F">
        <w:rPr>
          <w:rFonts w:ascii="Times New Roman" w:hAnsi="Times New Roman" w:cs="Times New Roman"/>
          <w:color w:val="000000" w:themeColor="text1"/>
        </w:rPr>
        <w:t xml:space="preserve"> </w:t>
      </w:r>
      <w:r w:rsidR="00661FC0" w:rsidRPr="002F597F">
        <w:rPr>
          <w:rFonts w:ascii="Times New Roman" w:hAnsi="Times New Roman" w:cs="Times New Roman"/>
          <w:color w:val="000000" w:themeColor="text1"/>
        </w:rPr>
        <w:t>military</w:t>
      </w:r>
      <w:r w:rsidR="00CC79EE" w:rsidRPr="002F597F">
        <w:rPr>
          <w:rFonts w:ascii="Times New Roman" w:hAnsi="Times New Roman" w:cs="Times New Roman"/>
          <w:color w:val="000000" w:themeColor="text1"/>
        </w:rPr>
        <w:t xml:space="preserve"> support </w:t>
      </w:r>
      <w:r w:rsidR="00CC79EE"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"ISBN" : "0465061680", "author" : [ { "dropping-particle" : "", "family" : "Ewen", "given" : "Stuart", "non-dropping-particle" : "", "parse-names" : false, "suffix" : "" } ], "id" : "ITEM-1", "issued" : { "date-parts" : [ [ "1996" ] ] }, "publisher" : "Basic Books", "publisher-place" : "New York, NY", "title" : "PR!: A social history of spin", "type" : "book" }, "uris" : [ "http://www.mendeley.com/documents/?uuid=2b9a9ee7-ef37-4d5c-9702-da484058a74a" ] } ], "mendeley" : { "formattedCitation" : "(Ewen, 1996)", "plainTextFormattedCitation" : "(Ewen, 1996)", "previouslyFormattedCitation" : "(Ewen, 1996)" }, "properties" : { "noteIndex" : 0 }, "schema" : "https://github.com/citation-style-language/schema/raw/master/csl-citation.json" }</w:instrText>
      </w:r>
      <w:r w:rsidR="00CC79EE" w:rsidRPr="002F597F">
        <w:rPr>
          <w:rFonts w:ascii="Times New Roman" w:hAnsi="Times New Roman" w:cs="Times New Roman"/>
          <w:color w:val="000000" w:themeColor="text1"/>
        </w:rPr>
        <w:fldChar w:fldCharType="separate"/>
      </w:r>
      <w:r w:rsidR="00CC79EE" w:rsidRPr="002F597F">
        <w:rPr>
          <w:rFonts w:ascii="Times New Roman" w:hAnsi="Times New Roman" w:cs="Times New Roman"/>
          <w:noProof/>
          <w:color w:val="000000" w:themeColor="text1"/>
        </w:rPr>
        <w:t>(Ewen, 1996)</w:t>
      </w:r>
      <w:r w:rsidR="00CC79EE" w:rsidRPr="002F597F">
        <w:rPr>
          <w:rFonts w:ascii="Times New Roman" w:hAnsi="Times New Roman" w:cs="Times New Roman"/>
          <w:color w:val="000000" w:themeColor="text1"/>
        </w:rPr>
        <w:fldChar w:fldCharType="end"/>
      </w:r>
      <w:r w:rsidR="00CC79EE" w:rsidRPr="002F597F">
        <w:rPr>
          <w:rFonts w:ascii="Times New Roman" w:hAnsi="Times New Roman" w:cs="Times New Roman"/>
          <w:color w:val="000000" w:themeColor="text1"/>
        </w:rPr>
        <w:t>.  Such tactics inspired Edward Bernays</w:t>
      </w:r>
      <w:r w:rsidR="00B80F7D" w:rsidRPr="002F597F">
        <w:rPr>
          <w:rFonts w:ascii="Times New Roman" w:hAnsi="Times New Roman" w:cs="Times New Roman"/>
          <w:color w:val="000000" w:themeColor="text1"/>
        </w:rPr>
        <w:t xml:space="preserve"> </w:t>
      </w:r>
      <w:r w:rsidR="00B80F7D"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"author" : [ { "dropping-particle" : "", "family" : "Bernays", "given" : "Edward L", "non-dropping-particle" : "", "parse-names" : false, "suffix" : "" } ], "id" : "ITEM-1", "issued" : { "date-parts" : [ [ "1928" ] ] }, "publisher" : "Horace Liveright", "publisher-place" : "New York, NY", "title" : "Propaganda", "type" : "book" }, "suppress-author" : 1, "uris" : [ "http://www.mendeley.com/documents/?uuid=640db539-74ee-462d-99c6-87cf9ae31735" ] } ], "mendeley" : { "formattedCitation" : "(1928)", "plainTextFormattedCitation" : "(1928)", "previouslyFormattedCitation" : "(1928)" }, "properties" : { "noteIndex" : 0 }, "schema" : "https://github.com/citation-style-language/schema/raw/master/csl-citation.json" }</w:instrText>
      </w:r>
      <w:r w:rsidR="00B80F7D" w:rsidRPr="002F597F">
        <w:rPr>
          <w:rFonts w:ascii="Times New Roman" w:hAnsi="Times New Roman" w:cs="Times New Roman"/>
          <w:color w:val="000000" w:themeColor="text1"/>
        </w:rPr>
        <w:fldChar w:fldCharType="separate"/>
      </w:r>
      <w:r w:rsidR="00B80F7D" w:rsidRPr="002F597F">
        <w:rPr>
          <w:rFonts w:ascii="Times New Roman" w:hAnsi="Times New Roman" w:cs="Times New Roman"/>
          <w:noProof/>
          <w:color w:val="000000" w:themeColor="text1"/>
        </w:rPr>
        <w:t>(1928)</w:t>
      </w:r>
      <w:r w:rsidR="00B80F7D" w:rsidRPr="002F597F">
        <w:rPr>
          <w:rFonts w:ascii="Times New Roman" w:hAnsi="Times New Roman" w:cs="Times New Roman"/>
          <w:color w:val="000000" w:themeColor="text1"/>
        </w:rPr>
        <w:fldChar w:fldCharType="end"/>
      </w:r>
      <w:r w:rsidR="00CC79EE" w:rsidRPr="002F597F">
        <w:rPr>
          <w:rFonts w:ascii="Times New Roman" w:hAnsi="Times New Roman" w:cs="Times New Roman"/>
          <w:color w:val="000000" w:themeColor="text1"/>
        </w:rPr>
        <w:t xml:space="preserve">, </w:t>
      </w:r>
      <w:r w:rsidR="00980684" w:rsidRPr="002F597F">
        <w:rPr>
          <w:rFonts w:ascii="Times New Roman" w:hAnsi="Times New Roman" w:cs="Times New Roman"/>
          <w:color w:val="000000" w:themeColor="text1"/>
        </w:rPr>
        <w:t>frequently</w:t>
      </w:r>
      <w:r w:rsidR="00372E18" w:rsidRPr="002F597F">
        <w:rPr>
          <w:rFonts w:ascii="Times New Roman" w:hAnsi="Times New Roman" w:cs="Times New Roman"/>
          <w:color w:val="000000" w:themeColor="text1"/>
        </w:rPr>
        <w:t xml:space="preserve"> hailed as the “father of</w:t>
      </w:r>
      <w:r w:rsidR="00CC79EE" w:rsidRPr="002F597F">
        <w:rPr>
          <w:rFonts w:ascii="Times New Roman" w:hAnsi="Times New Roman" w:cs="Times New Roman"/>
          <w:color w:val="000000" w:themeColor="text1"/>
        </w:rPr>
        <w:t xml:space="preserve"> public relations</w:t>
      </w:r>
      <w:r w:rsidR="000312A8" w:rsidRPr="002F597F">
        <w:rPr>
          <w:rFonts w:ascii="Times New Roman" w:hAnsi="Times New Roman" w:cs="Times New Roman"/>
          <w:color w:val="000000" w:themeColor="text1"/>
        </w:rPr>
        <w:t>,</w:t>
      </w:r>
      <w:r w:rsidR="00372E18" w:rsidRPr="002F597F">
        <w:rPr>
          <w:rFonts w:ascii="Times New Roman" w:hAnsi="Times New Roman" w:cs="Times New Roman"/>
          <w:color w:val="000000" w:themeColor="text1"/>
        </w:rPr>
        <w:t>”</w:t>
      </w:r>
      <w:r w:rsidR="000312A8" w:rsidRPr="002F597F">
        <w:rPr>
          <w:rFonts w:ascii="Times New Roman" w:hAnsi="Times New Roman" w:cs="Times New Roman"/>
          <w:color w:val="000000" w:themeColor="text1"/>
        </w:rPr>
        <w:t xml:space="preserve"> to </w:t>
      </w:r>
      <w:r w:rsidR="004043E5" w:rsidRPr="002F597F">
        <w:rPr>
          <w:rFonts w:ascii="Times New Roman" w:hAnsi="Times New Roman" w:cs="Times New Roman"/>
          <w:color w:val="000000" w:themeColor="text1"/>
        </w:rPr>
        <w:t>leverage</w:t>
      </w:r>
      <w:r w:rsidR="000708BD" w:rsidRPr="002F597F">
        <w:rPr>
          <w:rFonts w:ascii="Times New Roman" w:hAnsi="Times New Roman" w:cs="Times New Roman"/>
          <w:color w:val="000000" w:themeColor="text1"/>
        </w:rPr>
        <w:t xml:space="preserve"> the </w:t>
      </w:r>
      <w:r w:rsidR="006D448D" w:rsidRPr="002F597F">
        <w:rPr>
          <w:rFonts w:ascii="Times New Roman" w:hAnsi="Times New Roman" w:cs="Times New Roman"/>
          <w:color w:val="000000" w:themeColor="text1"/>
        </w:rPr>
        <w:t xml:space="preserve">authority </w:t>
      </w:r>
      <w:r w:rsidR="00200FD8" w:rsidRPr="002F597F">
        <w:rPr>
          <w:rFonts w:ascii="Times New Roman" w:hAnsi="Times New Roman" w:cs="Times New Roman"/>
          <w:color w:val="000000" w:themeColor="text1"/>
        </w:rPr>
        <w:t xml:space="preserve">of </w:t>
      </w:r>
      <w:r w:rsidR="00B80F7D" w:rsidRPr="002F597F">
        <w:rPr>
          <w:rFonts w:ascii="Times New Roman" w:hAnsi="Times New Roman" w:cs="Times New Roman"/>
          <w:color w:val="000000" w:themeColor="text1"/>
        </w:rPr>
        <w:t>third-party intermediaries</w:t>
      </w:r>
      <w:r w:rsidR="00421070" w:rsidRPr="002F597F">
        <w:rPr>
          <w:rFonts w:ascii="Times New Roman" w:hAnsi="Times New Roman" w:cs="Times New Roman"/>
          <w:color w:val="000000" w:themeColor="text1"/>
        </w:rPr>
        <w:t xml:space="preserve"> in hopes of</w:t>
      </w:r>
      <w:r w:rsidR="00D823EB" w:rsidRPr="002F597F">
        <w:rPr>
          <w:rFonts w:ascii="Times New Roman" w:hAnsi="Times New Roman" w:cs="Times New Roman"/>
          <w:color w:val="000000" w:themeColor="text1"/>
        </w:rPr>
        <w:t xml:space="preserve"> sway</w:t>
      </w:r>
      <w:r w:rsidR="00421070" w:rsidRPr="002F597F">
        <w:rPr>
          <w:rFonts w:ascii="Times New Roman" w:hAnsi="Times New Roman" w:cs="Times New Roman"/>
          <w:color w:val="000000" w:themeColor="text1"/>
        </w:rPr>
        <w:t>ing</w:t>
      </w:r>
      <w:r w:rsidR="00D823EB" w:rsidRPr="002F597F">
        <w:rPr>
          <w:rFonts w:ascii="Times New Roman" w:hAnsi="Times New Roman" w:cs="Times New Roman"/>
          <w:color w:val="000000" w:themeColor="text1"/>
        </w:rPr>
        <w:t xml:space="preserve"> public opinion</w:t>
      </w:r>
      <w:r w:rsidR="00CC055E" w:rsidRPr="002F597F">
        <w:rPr>
          <w:rFonts w:ascii="Times New Roman" w:hAnsi="Times New Roman" w:cs="Times New Roman"/>
          <w:color w:val="000000" w:themeColor="text1"/>
        </w:rPr>
        <w:t>; today, social media strategists attempt to achieve much the same</w:t>
      </w:r>
      <w:r w:rsidR="000312A8" w:rsidRPr="002F597F">
        <w:rPr>
          <w:rFonts w:ascii="Times New Roman" w:hAnsi="Times New Roman" w:cs="Times New Roman"/>
          <w:color w:val="000000" w:themeColor="text1"/>
        </w:rPr>
        <w:t xml:space="preserve">. </w:t>
      </w:r>
      <w:r w:rsidR="004B2BDD" w:rsidRPr="002F597F">
        <w:rPr>
          <w:rFonts w:ascii="Times New Roman" w:hAnsi="Times New Roman" w:cs="Times New Roman"/>
          <w:color w:val="000000" w:themeColor="text1"/>
        </w:rPr>
        <w:t xml:space="preserve"> </w:t>
      </w:r>
      <w:r w:rsidR="003816CC" w:rsidRPr="002F597F">
        <w:rPr>
          <w:rFonts w:ascii="Times New Roman" w:hAnsi="Times New Roman" w:cs="Times New Roman"/>
          <w:color w:val="000000" w:themeColor="text1"/>
        </w:rPr>
        <w:t xml:space="preserve">Though </w:t>
      </w:r>
      <w:r w:rsidR="00D815AC" w:rsidRPr="002F597F">
        <w:rPr>
          <w:rFonts w:ascii="Times New Roman" w:hAnsi="Times New Roman" w:cs="Times New Roman"/>
          <w:color w:val="000000" w:themeColor="text1"/>
        </w:rPr>
        <w:t xml:space="preserve">perhaps </w:t>
      </w:r>
      <w:r w:rsidR="003816CC" w:rsidRPr="002F597F">
        <w:rPr>
          <w:rFonts w:ascii="Times New Roman" w:hAnsi="Times New Roman" w:cs="Times New Roman"/>
          <w:color w:val="000000" w:themeColor="text1"/>
        </w:rPr>
        <w:t xml:space="preserve">best known for </w:t>
      </w:r>
      <w:r w:rsidR="00B965EC" w:rsidRPr="002F597F">
        <w:rPr>
          <w:rFonts w:ascii="Times New Roman" w:hAnsi="Times New Roman" w:cs="Times New Roman"/>
          <w:color w:val="000000" w:themeColor="text1"/>
        </w:rPr>
        <w:t xml:space="preserve">spearheading the “Torches </w:t>
      </w:r>
      <w:r w:rsidR="00EB2266" w:rsidRPr="002F597F">
        <w:rPr>
          <w:rFonts w:ascii="Times New Roman" w:hAnsi="Times New Roman" w:cs="Times New Roman"/>
          <w:color w:val="000000" w:themeColor="text1"/>
        </w:rPr>
        <w:t xml:space="preserve">of Freedom” campaign, </w:t>
      </w:r>
      <w:r w:rsidR="00D815AC" w:rsidRPr="002F597F">
        <w:rPr>
          <w:rFonts w:ascii="Times New Roman" w:hAnsi="Times New Roman" w:cs="Times New Roman"/>
          <w:color w:val="000000" w:themeColor="text1"/>
        </w:rPr>
        <w:t xml:space="preserve">which </w:t>
      </w:r>
      <w:r w:rsidR="004043E5" w:rsidRPr="002F597F">
        <w:rPr>
          <w:rFonts w:ascii="Times New Roman" w:hAnsi="Times New Roman" w:cs="Times New Roman"/>
          <w:color w:val="000000" w:themeColor="text1"/>
        </w:rPr>
        <w:t xml:space="preserve">exploited the women’s suffrage movement to position </w:t>
      </w:r>
      <w:r w:rsidR="00D815AC" w:rsidRPr="002F597F">
        <w:rPr>
          <w:rFonts w:ascii="Times New Roman" w:hAnsi="Times New Roman" w:cs="Times New Roman"/>
          <w:color w:val="000000" w:themeColor="text1"/>
        </w:rPr>
        <w:t xml:space="preserve">cigarette smoking </w:t>
      </w:r>
      <w:r w:rsidR="00DF7886" w:rsidRPr="002F597F">
        <w:rPr>
          <w:rFonts w:ascii="Times New Roman" w:hAnsi="Times New Roman" w:cs="Times New Roman"/>
          <w:color w:val="000000" w:themeColor="text1"/>
        </w:rPr>
        <w:t>as a conduit to</w:t>
      </w:r>
      <w:r w:rsidR="00D815AC" w:rsidRPr="002F597F">
        <w:rPr>
          <w:rFonts w:ascii="Times New Roman" w:hAnsi="Times New Roman" w:cs="Times New Roman"/>
          <w:color w:val="000000" w:themeColor="text1"/>
        </w:rPr>
        <w:t xml:space="preserve"> </w:t>
      </w:r>
      <w:r w:rsidR="00DF7886" w:rsidRPr="002F597F">
        <w:rPr>
          <w:rFonts w:ascii="Times New Roman" w:hAnsi="Times New Roman" w:cs="Times New Roman"/>
          <w:color w:val="000000" w:themeColor="text1"/>
        </w:rPr>
        <w:t>gender equality</w:t>
      </w:r>
      <w:r w:rsidR="000312A8" w:rsidRPr="002F597F">
        <w:rPr>
          <w:rFonts w:ascii="Times New Roman" w:hAnsi="Times New Roman" w:cs="Times New Roman"/>
          <w:color w:val="000000" w:themeColor="text1"/>
        </w:rPr>
        <w:t xml:space="preserve">, Bernays </w:t>
      </w:r>
      <w:r w:rsidR="00D815AC" w:rsidRPr="002F597F">
        <w:rPr>
          <w:rFonts w:ascii="Times New Roman" w:hAnsi="Times New Roman" w:cs="Times New Roman"/>
          <w:color w:val="000000" w:themeColor="text1"/>
        </w:rPr>
        <w:t>also</w:t>
      </w:r>
      <w:r w:rsidR="00CC055E" w:rsidRPr="002F597F">
        <w:rPr>
          <w:rFonts w:ascii="Times New Roman" w:hAnsi="Times New Roman" w:cs="Times New Roman"/>
          <w:color w:val="000000" w:themeColor="text1"/>
        </w:rPr>
        <w:t xml:space="preserve"> famously</w:t>
      </w:r>
      <w:r w:rsidR="00D815AC" w:rsidRPr="002F597F">
        <w:rPr>
          <w:rFonts w:ascii="Times New Roman" w:hAnsi="Times New Roman" w:cs="Times New Roman"/>
          <w:color w:val="000000" w:themeColor="text1"/>
        </w:rPr>
        <w:t xml:space="preserve"> </w:t>
      </w:r>
      <w:r w:rsidR="00B80F7D" w:rsidRPr="002F597F">
        <w:rPr>
          <w:rFonts w:ascii="Times New Roman" w:hAnsi="Times New Roman" w:cs="Times New Roman"/>
          <w:color w:val="000000" w:themeColor="text1"/>
        </w:rPr>
        <w:t>increas</w:t>
      </w:r>
      <w:r w:rsidR="000312A8" w:rsidRPr="002F597F">
        <w:rPr>
          <w:rFonts w:ascii="Times New Roman" w:hAnsi="Times New Roman" w:cs="Times New Roman"/>
          <w:color w:val="000000" w:themeColor="text1"/>
        </w:rPr>
        <w:t>ed</w:t>
      </w:r>
      <w:r w:rsidR="00B80F7D" w:rsidRPr="002F597F">
        <w:rPr>
          <w:rFonts w:ascii="Times New Roman" w:hAnsi="Times New Roman" w:cs="Times New Roman"/>
          <w:color w:val="000000" w:themeColor="text1"/>
        </w:rPr>
        <w:t xml:space="preserve"> bacon sales by convincing physicians to recommend it to their patients</w:t>
      </w:r>
      <w:r w:rsidR="00CE397B" w:rsidRPr="002F597F">
        <w:rPr>
          <w:rFonts w:ascii="Times New Roman" w:hAnsi="Times New Roman" w:cs="Times New Roman"/>
          <w:color w:val="000000" w:themeColor="text1"/>
        </w:rPr>
        <w:t xml:space="preserve"> under the guise of a “hearty” breakfast</w:t>
      </w:r>
      <w:r w:rsidR="00B80F7D" w:rsidRPr="002F597F">
        <w:rPr>
          <w:rFonts w:ascii="Times New Roman" w:hAnsi="Times New Roman" w:cs="Times New Roman"/>
          <w:color w:val="000000" w:themeColor="text1"/>
        </w:rPr>
        <w:t xml:space="preserve"> </w:t>
      </w:r>
      <w:r w:rsidR="00B80F7D" w:rsidRPr="002F597F">
        <w:rPr>
          <w:rFonts w:ascii="Times New Roman" w:hAnsi="Times New Roman" w:cs="Times New Roman"/>
          <w:color w:val="000000" w:themeColor="text1"/>
        </w:rPr>
        <w:fldChar w:fldCharType="begin" w:fldLock="1"/>
      </w:r>
      <w:r w:rsidR="00C765F2" w:rsidRPr="002F597F">
        <w:rPr>
          <w:rFonts w:ascii="Times New Roman" w:hAnsi="Times New Roman" w:cs="Times New Roman"/>
          <w:color w:val="000000" w:themeColor="text1"/>
        </w:rPr>
        <w:instrText>ADDIN CSL_CITATION { "citationItems" : [ { "id" : "ITEM-1", "itemData" : { "ISBN" : "0805814647", "author" : [ { "dropping-particle" : "", "family" : "Cutlip", "given" : "Scott M", "non-dropping-particle" : "", "parse-names" : false, "suffix" : "" } ], "id" : "ITEM-1", "issued" : { "date-parts" : [ [ "1994" ] ] }, "publisher" : "Lawrence Erlbaum Associates", "publisher-place" : "Hillsdale, NJ", "title" : "The unseen power: Public relations, a history", "type" : "book" }, "uris" : [ "http://www.mendeley.com/documents/?uuid=b3c68158-7948-471f-b1f8-0999c0b341a8" ] } ], "mendeley" : { "formattedCitation" : "(Cutlip, 1994)", "plainTextFormattedCitation" : "(Cutlip, 1994)", "previouslyFormattedCitation" : "(Cutlip, 1994)" }, "properties" : { "noteIndex" : 0 }, "schema" : "https://github.com/citation-style-language/schema/raw/master/csl-citation.json" }</w:instrText>
      </w:r>
      <w:r w:rsidR="00B80F7D" w:rsidRPr="002F597F">
        <w:rPr>
          <w:rFonts w:ascii="Times New Roman" w:hAnsi="Times New Roman" w:cs="Times New Roman"/>
          <w:color w:val="000000" w:themeColor="text1"/>
        </w:rPr>
        <w:fldChar w:fldCharType="separate"/>
      </w:r>
      <w:r w:rsidR="00B80F7D" w:rsidRPr="002F597F">
        <w:rPr>
          <w:rFonts w:ascii="Times New Roman" w:hAnsi="Times New Roman" w:cs="Times New Roman"/>
          <w:noProof/>
          <w:color w:val="000000" w:themeColor="text1"/>
        </w:rPr>
        <w:t>(Cutlip, 1994)</w:t>
      </w:r>
      <w:r w:rsidR="00B80F7D" w:rsidRPr="002F597F">
        <w:rPr>
          <w:rFonts w:ascii="Times New Roman" w:hAnsi="Times New Roman" w:cs="Times New Roman"/>
          <w:color w:val="000000" w:themeColor="text1"/>
        </w:rPr>
        <w:fldChar w:fldCharType="end"/>
      </w:r>
      <w:r w:rsidR="00B80F7D" w:rsidRPr="002F597F">
        <w:rPr>
          <w:rFonts w:ascii="Times New Roman" w:hAnsi="Times New Roman" w:cs="Times New Roman"/>
          <w:color w:val="000000" w:themeColor="text1"/>
        </w:rPr>
        <w:t>.</w:t>
      </w:r>
      <w:r w:rsidR="00207ADE" w:rsidRPr="002F597F">
        <w:rPr>
          <w:rFonts w:ascii="Times New Roman" w:hAnsi="Times New Roman" w:cs="Times New Roman"/>
          <w:color w:val="000000" w:themeColor="text1"/>
        </w:rPr>
        <w:t xml:space="preserve">  </w:t>
      </w:r>
      <w:r w:rsidR="00475764" w:rsidRPr="002F597F">
        <w:rPr>
          <w:rFonts w:ascii="Times New Roman" w:hAnsi="Times New Roman" w:cs="Times New Roman"/>
          <w:color w:val="000000" w:themeColor="text1"/>
        </w:rPr>
        <w:t>Similarly,</w:t>
      </w:r>
      <w:r w:rsidR="00C765F2" w:rsidRPr="002F597F">
        <w:rPr>
          <w:rFonts w:ascii="Times New Roman" w:hAnsi="Times New Roman" w:cs="Times New Roman"/>
          <w:color w:val="000000" w:themeColor="text1"/>
        </w:rPr>
        <w:t xml:space="preserve"> beauty and kitchenware</w:t>
      </w:r>
      <w:r w:rsidR="00475764" w:rsidRPr="002F597F">
        <w:rPr>
          <w:rFonts w:ascii="Times New Roman" w:hAnsi="Times New Roman" w:cs="Times New Roman"/>
          <w:color w:val="000000" w:themeColor="text1"/>
        </w:rPr>
        <w:t xml:space="preserve"> companies like Avon and Tupperware found success by targeting</w:t>
      </w:r>
      <w:r w:rsidR="00C765F2" w:rsidRPr="002F597F">
        <w:rPr>
          <w:rFonts w:ascii="Times New Roman" w:hAnsi="Times New Roman" w:cs="Times New Roman"/>
          <w:color w:val="000000" w:themeColor="text1"/>
        </w:rPr>
        <w:t xml:space="preserve"> female</w:t>
      </w:r>
      <w:r w:rsidR="00475764" w:rsidRPr="002F597F">
        <w:rPr>
          <w:rFonts w:ascii="Times New Roman" w:hAnsi="Times New Roman" w:cs="Times New Roman"/>
          <w:color w:val="000000" w:themeColor="text1"/>
        </w:rPr>
        <w:t xml:space="preserve"> consumers through </w:t>
      </w:r>
      <w:r w:rsidR="00C765F2" w:rsidRPr="002F597F">
        <w:rPr>
          <w:rFonts w:ascii="Times New Roman" w:hAnsi="Times New Roman" w:cs="Times New Roman"/>
          <w:color w:val="000000" w:themeColor="text1"/>
        </w:rPr>
        <w:t>their social networks</w:t>
      </w:r>
      <w:r w:rsidR="009E58E5" w:rsidRPr="002F597F">
        <w:rPr>
          <w:rFonts w:ascii="Times New Roman" w:hAnsi="Times New Roman" w:cs="Times New Roman"/>
          <w:color w:val="000000" w:themeColor="text1"/>
        </w:rPr>
        <w:t>—</w:t>
      </w:r>
      <w:r w:rsidR="00C765F2" w:rsidRPr="002F597F">
        <w:rPr>
          <w:rFonts w:ascii="Times New Roman" w:hAnsi="Times New Roman" w:cs="Times New Roman"/>
          <w:color w:val="000000" w:themeColor="text1"/>
        </w:rPr>
        <w:t xml:space="preserve">recruiting </w:t>
      </w:r>
      <w:r w:rsidR="0087632C" w:rsidRPr="002F597F">
        <w:rPr>
          <w:rFonts w:ascii="Times New Roman" w:hAnsi="Times New Roman" w:cs="Times New Roman"/>
          <w:color w:val="000000" w:themeColor="text1"/>
        </w:rPr>
        <w:t xml:space="preserve">respectable </w:t>
      </w:r>
      <w:r w:rsidR="00C765F2" w:rsidRPr="002F597F">
        <w:rPr>
          <w:rFonts w:ascii="Times New Roman" w:hAnsi="Times New Roman" w:cs="Times New Roman"/>
          <w:color w:val="000000" w:themeColor="text1"/>
        </w:rPr>
        <w:t xml:space="preserve">women </w:t>
      </w:r>
      <w:r w:rsidR="00AC5D94" w:rsidRPr="002F597F">
        <w:rPr>
          <w:rFonts w:ascii="Times New Roman" w:hAnsi="Times New Roman" w:cs="Times New Roman"/>
          <w:color w:val="000000" w:themeColor="text1"/>
        </w:rPr>
        <w:t xml:space="preserve">of the community </w:t>
      </w:r>
      <w:r w:rsidR="00C765F2" w:rsidRPr="002F597F">
        <w:rPr>
          <w:rFonts w:ascii="Times New Roman" w:hAnsi="Times New Roman" w:cs="Times New Roman"/>
          <w:color w:val="000000" w:themeColor="text1"/>
        </w:rPr>
        <w:t xml:space="preserve">and organizing party dates to embed sales strategies </w:t>
      </w:r>
      <w:r w:rsidR="00C765F2" w:rsidRPr="002F597F">
        <w:rPr>
          <w:rFonts w:ascii="Times New Roman" w:hAnsi="Times New Roman" w:cs="Times New Roman"/>
          <w:color w:val="000000" w:themeColor="text1"/>
        </w:rPr>
        <w:fldChar w:fldCharType="begin" w:fldLock="1"/>
      </w:r>
      <w:r w:rsidR="00D21582" w:rsidRPr="002F597F">
        <w:rPr>
          <w:rFonts w:ascii="Times New Roman" w:hAnsi="Times New Roman" w:cs="Times New Roman"/>
          <w:color w:val="000000" w:themeColor="text1"/>
        </w:rPr>
        <w:instrText>ADDIN CSL_CITATION { "citationItems" : [ { "id" : "ITEM-1", "itemData" : { "author" : [ { "dropping-particle" : "", "family" : "Clarke", "given" : "Alison J", "non-dropping-particle" : "", "parse-names" : false, "suffix" : "" } ], "id" : "ITEM-1", "issued" : { "date-parts" : [ [ "1999" ] ] }, "note" : "-Tup Part every 2.5 seconds around world (1); \"Tupperware remains inextricably bound to the sociality of the 'party plan' direct sales system that has been appropriated across the world\"; Rubbermaid uses conventional retailing and advertising, but \"Tupperware relies ostensibly on word-of-mouth recommendation and practical demonstration techniques of a specialized dealer\"; it defies logic of contemporary marketing strategies; Brownie Wise initiated Tup Party in early 50s (2); party became exclusive form of distribution; by mid-decade, party was cultural hallmark; book is cultural history of Tupperware (4): \"explores the processes by which objects of mass consumption are appropriated as meaningful artifacts of everyday life and, more specifically, why certain objects come to mean more than others do\"; study considers mass consumption and Tupper \"as wholly valid aspects of women's history\" (5); \"This form of sales, which so neatly exploited women's networks and resources in a period of limited opportunities, was undoubtedly a 'form of organizational parasitism'\"; even so, women saw it \"not just as a means of circumventing the limitations of their domestic and economic situations but as a positive and self-determining experience\"; parties \"offered an alternative to the patriarchichal structures of conventional sales structures\"; \"it was Tupperware's appeal to sociality and the valorization of women's domestic lives, in its objects, sales system, and corporate culture, that led to its success\"; product \"achieved its iconic status through a process of social and cultural mediation inseparable from broader histories of technology and business\" (6); \nCH4 (\u201cplaces the Tupperware party in a historical context of direct sales concerns such as Fuller Brush and Stanley Home Products. It emphasizes the shift, in a period of increasingly alienated commercial activity, toward direct sales as a form of exchange that maximized social interaction and the increasingly prominent role of women as consumers and salespeople\u201d 6): Tupper was failure of marketing through mail-order and contracts (78); fired up PR campaigns (79); on-site demos in retail stores also gave advertisers feedback on customers reactions but \u201cinteractive form of advertising and sales demonstration proved prohibitively costly, labor intensive, and time consuming\u201d (79-80) and couldn\u2019t be long-term solution; \u201c\u2019House parties,\u2019 which evolved from ordinary door-to-door sales, proved the ideal vehicle for introducing unfamiliar products to the cautious homemaker\u201d (82); \u201cThe scheme involved women meeting under the auspices of sociality in the home of a volunteered \u2018hostess\u2019\u201d (83) describes light refreshments, product demo, sales pitch; hostess got gift in line with sales, dealers recruited more hostesses; \u201cTherefore it proved a particularly viable form of sales in geographical areas and social groups with strong female networks and kinship structures. The sales technique thrived on the social obligation generated by women\u2019s networks and the impetus toward reciprocity, which the hostess\u2019s hospitality would spark and which the dealer could then transform into a successful sale. The rise of the hostess party signaled a profound and gendered change in direct sales practice\u201d; \u201cstigma attached to the unscrupulous, masculine door-to-door sales practices and viewed the \u2018home party\u2019 or \u2018hostess party\u2019 as an antidote to the problem\u201d [think cred hierarchy]; legislation against domineering door-to-door unsolicited so catalogue of options (84); \u201cThe party acted as an intimate sales space and an active forum for the recruitment of future party hostesses\u201d (85); overturned \u201chard-sell\u201d image of door-to-door guy; \u201cIndeed the hostess party effectively inverted conventional sales wisdom, which posited the woman as a passive receptor of newly marketed merchandise. Instead it acknowledged housewives as capable sales recruits and discerning, powerful consumers, keen to explore an expanding array of modern consumer goods. As it operated through distinct social networks it also addressed social and ethnic groups precluded from the images and copy of an increasingly sophisticated and stereotyped mainstream advertising industry\u201d [same as your case!]; \u201cwoman-to-woman mode of distribution generated its own form of sociality\u201d; \u201cutilized women\u2019s social networks for commercial gain\u201d but \u201cvalorized traditional feminine skills\u201d; \u201cIn stark contrast to this aggressive \u2018doorstep\u2019 power struggle, hostess parties thrived on cooperative and familial relations\u201d (88); Avon ladies \u201cfeminine social skills gained them access to social networks outside the reach of the nineteenth-century salesman\u201d (89); cool sell: \u201cUsing the home party plan, she differentiated Tupperware from rival products by advising her dealers to avoid \u2018Stanley methods\u2019 such as pushing a sale or insisting on bookings and instead to befriend hostesses and their guests. \u2018We train our girls,\u2019 she continued, \u2018to be genteel, not too aggressive.\u201d (92); for dealers like Brownie Wise, \u201cdirect sales as a means of bolstering their limited social and economic positions\u201d (94); \u201cThe party plan network built upon flexible, organic, and horizontal managerial development, a feature that became the lynchpin of its success and the basis of its compelling employment appeal for women\u201d (98); [How is cool sell gendered as female and hot as male?!] \nCH5: suburban market opportunity of 1950s (104); \u201cBy 1951 the Tupperware party had captured the direct sales market by offering its overtly fashionable, fun-filled events\u201d (107); \u201cthe Tupperware version of the hostess party acted as a celebratory and consciously feminine activity\u201d; tactile displays of product [early interactivity?] (108); \u201cIn addition to serving as a highly rarefied sales forum, the party acted as a ritual ceremony that, while focusing on Tupperware products, was filled with social significance among maker, buyer, and user\u201d; \u201cWomen were dissuaded from adopting a corporate image and encouraged to use their own social skills to \u2018create incentive or change excuses into a positive party date\u2019\u201d; design process \u201cdependent as much on consumers\u2019 suggestions as on the formal drawing-board designs of an engineer\u201d (117)\u2026 \nCONC: \u201cThe Tupperware party, unlike conventional forms of marketing and retailing, addressed an exceptionally diverse range of consumers, adapting as it did to the divergent and localized interests of its dealer networks\u201d (198); lots of fawning over \u201csanctity of the \u2018consumer public\u2019\u201d to shore up Tupp reputation (199); ", "publisher" : "Smithsonian Institution Press", "publisher-place" : "Washington, D.C.", "title" : "Tupperware: The promise of plastic in 1950s America", "type" : "book" }, "uris" : [ "http://www.mendeley.com/documents/?uuid=5c5bc021-4edf-4f04-bb60-ee86f7ebd654" ] }, { "id" : "ITEM-2", "itemData" : { "author" : [ { "dropping-particle" : "", "family" : "Manko", "given" : "Katina", "non-dropping-particle" : "", "parse-names" : false, "suffix" : "" } ], "container-title" : "Business and Economic History", "id" : "ITEM-2", "issue" : "1", "issued" : { "date-parts" : [ [ "1997" ] ] }, "page" : "5-26", "title" : "'Now you are in business for yourself': The independent contractors of the California Perfume Company, 1886-1938", "type" : "article-journal", "volume" : "26" }, "uris" : [ "http://www.mendeley.com/documents/?uuid=f6ef8992-8a4d-46bf-a487-b60c190e5e04" ] } ], "mendeley" : { "formattedCitation" : "(Clarke, 1999; Manko, 1997)", "plainTextFormattedCitation" : "(Clarke, 1999; Manko, 1997)", "previouslyFormattedCitation" : "(Clarke, 1999; Manko, 1997)" }, "properties" : { "noteIndex" : 0 }, "schema" : "https://github.com/citation-style-language/schema/raw/master/csl-citation.json" }</w:instrText>
      </w:r>
      <w:r w:rsidR="00C765F2" w:rsidRPr="002F597F">
        <w:rPr>
          <w:rFonts w:ascii="Times New Roman" w:hAnsi="Times New Roman" w:cs="Times New Roman"/>
          <w:color w:val="000000" w:themeColor="text1"/>
        </w:rPr>
        <w:fldChar w:fldCharType="separate"/>
      </w:r>
      <w:r w:rsidR="00C765F2" w:rsidRPr="002F597F">
        <w:rPr>
          <w:rFonts w:ascii="Times New Roman" w:hAnsi="Times New Roman" w:cs="Times New Roman"/>
          <w:noProof/>
          <w:color w:val="000000" w:themeColor="text1"/>
        </w:rPr>
        <w:t>(Clarke, 1999; Manko, 1997)</w:t>
      </w:r>
      <w:r w:rsidR="00C765F2" w:rsidRPr="002F597F">
        <w:rPr>
          <w:rFonts w:ascii="Times New Roman" w:hAnsi="Times New Roman" w:cs="Times New Roman"/>
          <w:color w:val="000000" w:themeColor="text1"/>
        </w:rPr>
        <w:fldChar w:fldCharType="end"/>
      </w:r>
      <w:r w:rsidR="00C765F2" w:rsidRPr="002F597F">
        <w:rPr>
          <w:rFonts w:ascii="Times New Roman" w:hAnsi="Times New Roman" w:cs="Times New Roman"/>
          <w:color w:val="000000" w:themeColor="text1"/>
        </w:rPr>
        <w:t>.</w:t>
      </w:r>
      <w:r w:rsidR="00D21582" w:rsidRPr="002F597F">
        <w:rPr>
          <w:rFonts w:ascii="Times New Roman" w:hAnsi="Times New Roman" w:cs="Times New Roman"/>
          <w:color w:val="000000" w:themeColor="text1"/>
        </w:rPr>
        <w:t xml:space="preserve">  </w:t>
      </w:r>
      <w:r w:rsidR="004043E5" w:rsidRPr="002F597F">
        <w:rPr>
          <w:rFonts w:ascii="Times New Roman" w:hAnsi="Times New Roman" w:cs="Times New Roman"/>
          <w:color w:val="000000" w:themeColor="text1"/>
        </w:rPr>
        <w:t>Over the years, s</w:t>
      </w:r>
      <w:r w:rsidR="00D21582" w:rsidRPr="002F597F">
        <w:rPr>
          <w:rFonts w:ascii="Times New Roman" w:hAnsi="Times New Roman" w:cs="Times New Roman"/>
          <w:color w:val="000000" w:themeColor="text1"/>
        </w:rPr>
        <w:t xml:space="preserve">uch </w:t>
      </w:r>
      <w:r w:rsidR="00140E98" w:rsidRPr="002F597F">
        <w:rPr>
          <w:rFonts w:ascii="Times New Roman" w:hAnsi="Times New Roman" w:cs="Times New Roman"/>
          <w:color w:val="000000" w:themeColor="text1"/>
        </w:rPr>
        <w:t>schemes</w:t>
      </w:r>
      <w:r w:rsidR="00D21582" w:rsidRPr="002F597F">
        <w:rPr>
          <w:rFonts w:ascii="Times New Roman" w:hAnsi="Times New Roman" w:cs="Times New Roman"/>
          <w:color w:val="000000" w:themeColor="text1"/>
        </w:rPr>
        <w:t xml:space="preserve"> </w:t>
      </w:r>
      <w:r w:rsidR="00140E98" w:rsidRPr="002F597F">
        <w:rPr>
          <w:rFonts w:ascii="Times New Roman" w:hAnsi="Times New Roman" w:cs="Times New Roman"/>
          <w:color w:val="000000" w:themeColor="text1"/>
        </w:rPr>
        <w:t>also</w:t>
      </w:r>
      <w:r w:rsidR="00D21582" w:rsidRPr="002F597F">
        <w:rPr>
          <w:rFonts w:ascii="Times New Roman" w:hAnsi="Times New Roman" w:cs="Times New Roman"/>
          <w:color w:val="000000" w:themeColor="text1"/>
        </w:rPr>
        <w:t xml:space="preserve"> found their way into both political “astroturfing” (i.e., implanting grassroots momentum) and pop music promotion</w:t>
      </w:r>
      <w:r w:rsidR="004B2BDD" w:rsidRPr="002F597F">
        <w:rPr>
          <w:rFonts w:ascii="Times New Roman" w:hAnsi="Times New Roman" w:cs="Times New Roman"/>
          <w:color w:val="000000" w:themeColor="text1"/>
        </w:rPr>
        <w:t>—</w:t>
      </w:r>
      <w:r w:rsidR="00D21582" w:rsidRPr="002F597F">
        <w:rPr>
          <w:rFonts w:ascii="Times New Roman" w:hAnsi="Times New Roman" w:cs="Times New Roman"/>
          <w:color w:val="000000" w:themeColor="text1"/>
        </w:rPr>
        <w:t xml:space="preserve">the assumption being that fans and supporters can do the best and most authentic shilling on behalf </w:t>
      </w:r>
      <w:r w:rsidR="004043E5" w:rsidRPr="002F597F">
        <w:rPr>
          <w:rFonts w:ascii="Times New Roman" w:hAnsi="Times New Roman" w:cs="Times New Roman"/>
          <w:color w:val="000000" w:themeColor="text1"/>
        </w:rPr>
        <w:t xml:space="preserve">of </w:t>
      </w:r>
      <w:r w:rsidR="00D21582" w:rsidRPr="002F597F">
        <w:rPr>
          <w:rFonts w:ascii="Times New Roman" w:hAnsi="Times New Roman" w:cs="Times New Roman"/>
          <w:color w:val="000000" w:themeColor="text1"/>
        </w:rPr>
        <w:t xml:space="preserve">campaigning candidates and record labels </w:t>
      </w:r>
      <w:r w:rsidR="00D21582"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"author" : [ { "dropping-particle" : "", "family" : "Serazio", "given" : "Michael", "non-dropping-particle" : "", "parse-names" : false, "suffix" : "" } ], "id" : "ITEM-1", "issued" : { "date-parts" : [ [ "2013" ] ] }, "publisher" : "New York University Press", "publisher-place" : "New York, NY", "title" : "Your ad here: The cool sell of guerrilla marketing", "type" : "book" }, "uris" : [ "http://www.mendeley.com/documents/?uuid=431452ab-0bd6-4a92-b58e-4ce04a13f6f8" ] }, { "id" : "ITEM-2", "itemData" : { "DOI" : "10.1177/1469540515586868", "ISSN" : "1469-5405", "author" : [ { "dropping-particle" : "", "family" : "Serazio", "given" : "Michael", "non-dropping-particle" : "", "parse-names" : false, "suffix" : "" } ], "container-title" : "Journal of Consumer Culture", "id" : "ITEM-2", "issued" : { "date-parts" : [ [ "0" ] ] }, "title" : "Branding politics: Emotion, authenticity, and the marketing culture of American political communication", "type" : "article-journal" }, "uris" : [ "http://www.mendeley.com/documents/?uuid=d257d363-5309-4e0a-9ab9-1f9c09ffaa58" ] }, { "id" : "ITEM-3", "itemData" : { "author" : [ { "dropping-particle" : "", "family" : "Serazio", "given" : "Michael", "non-dropping-particle" : "", "parse-names" : false, "suffix" : "" } ], "container-title" : "International Journal of Communication", "id" : "ITEM-3", "issued" : { "date-parts" : [ [ "2015" ] ] }, "page" : "1907-1925", "title" : "Managing the digital news cyclone: Power, participation, and political production strategies", "type" : "article-journal", "volume" : "9" }, "uris" : [ "http://www.mendeley.com/documents/?uuid=32ffdfeb-b49f-4b93-8d6b-bff4f71c3224" ] }, { "id" : "ITEM-4", "itemData" : { "author" : [ { "dropping-particle" : "", "family" : "Serazio", "given" : "Michael", "non-dropping-particle" : "", "parse-names" : false, "suffix" : "" } ], "container-title" : "Journal of Communication", "id" : "ITEM-4", "issued" : { "date-parts" : [ [ "2014" ] ] }, "title" : "The new media designs of political consultants: Campaign production in a fragmented era", "type" : "article-journal" }, "uris" : [ "http://www.mendeley.com/documents/?uuid=3bafa41e-f6a6-455b-8245-e56fd72ed4a5" ] } ], "mendeley" : { "formattedCitation" : "(Serazio, 2013, 2014, 2015, n.d.)", "plainTextFormattedCitation" : "(Serazio, 2013, 2014, 2015, n.d.)", "previouslyFormattedCitation" : "(Serazio, 2013, 2014, 2015a, 2015b)" }, "properties" : { "noteIndex" : 0 }, "schema" : "https://github.com/citation-style-language/schema/raw/master/csl-citation.json" }</w:instrText>
      </w:r>
      <w:r w:rsidR="00D21582" w:rsidRPr="002F597F">
        <w:rPr>
          <w:rFonts w:ascii="Times New Roman" w:hAnsi="Times New Roman" w:cs="Times New Roman"/>
          <w:color w:val="000000" w:themeColor="text1"/>
        </w:rPr>
        <w:fldChar w:fldCharType="separate"/>
      </w:r>
      <w:r w:rsidR="009561CB" w:rsidRPr="002F597F">
        <w:rPr>
          <w:rFonts w:ascii="Times New Roman" w:hAnsi="Times New Roman" w:cs="Times New Roman"/>
          <w:noProof/>
          <w:color w:val="000000" w:themeColor="text1"/>
        </w:rPr>
        <w:t xml:space="preserve">(Serazio, 2013, 2014, 2015, </w:t>
      </w:r>
      <w:r w:rsidR="002E6B81" w:rsidRPr="002F597F">
        <w:rPr>
          <w:rFonts w:ascii="Times New Roman" w:hAnsi="Times New Roman" w:cs="Times New Roman"/>
          <w:noProof/>
          <w:color w:val="000000" w:themeColor="text1"/>
        </w:rPr>
        <w:t>forthcoming</w:t>
      </w:r>
      <w:r w:rsidR="009561CB" w:rsidRPr="002F597F">
        <w:rPr>
          <w:rFonts w:ascii="Times New Roman" w:hAnsi="Times New Roman" w:cs="Times New Roman"/>
          <w:noProof/>
          <w:color w:val="000000" w:themeColor="text1"/>
        </w:rPr>
        <w:t>)</w:t>
      </w:r>
      <w:r w:rsidR="00D21582" w:rsidRPr="002F597F">
        <w:rPr>
          <w:rFonts w:ascii="Times New Roman" w:hAnsi="Times New Roman" w:cs="Times New Roman"/>
          <w:color w:val="000000" w:themeColor="text1"/>
        </w:rPr>
        <w:fldChar w:fldCharType="end"/>
      </w:r>
      <w:r w:rsidR="00D21582" w:rsidRPr="002F597F">
        <w:rPr>
          <w:rFonts w:ascii="Times New Roman" w:hAnsi="Times New Roman" w:cs="Times New Roman"/>
          <w:color w:val="000000" w:themeColor="text1"/>
        </w:rPr>
        <w:t>.</w:t>
      </w:r>
      <w:r w:rsidR="006355EF" w:rsidRPr="002F597F">
        <w:rPr>
          <w:rFonts w:ascii="Times New Roman" w:hAnsi="Times New Roman" w:cs="Times New Roman"/>
          <w:color w:val="000000" w:themeColor="text1"/>
        </w:rPr>
        <w:t xml:space="preserve">  Youth have, in particular, been </w:t>
      </w:r>
      <w:r w:rsidR="007B7846" w:rsidRPr="002F597F">
        <w:rPr>
          <w:rFonts w:ascii="Times New Roman" w:hAnsi="Times New Roman" w:cs="Times New Roman"/>
          <w:color w:val="000000" w:themeColor="text1"/>
        </w:rPr>
        <w:t>pursued</w:t>
      </w:r>
      <w:r w:rsidR="006355EF" w:rsidRPr="002F597F">
        <w:rPr>
          <w:rFonts w:ascii="Times New Roman" w:hAnsi="Times New Roman" w:cs="Times New Roman"/>
          <w:color w:val="000000" w:themeColor="text1"/>
        </w:rPr>
        <w:t xml:space="preserve"> through these proto-social media machinations</w:t>
      </w:r>
      <w:r w:rsidR="004B2BDD" w:rsidRPr="002F597F">
        <w:rPr>
          <w:rFonts w:ascii="Times New Roman" w:hAnsi="Times New Roman" w:cs="Times New Roman"/>
          <w:color w:val="000000" w:themeColor="text1"/>
        </w:rPr>
        <w:t>—</w:t>
      </w:r>
      <w:r w:rsidR="006355EF" w:rsidRPr="002F597F">
        <w:rPr>
          <w:rFonts w:ascii="Times New Roman" w:hAnsi="Times New Roman" w:cs="Times New Roman"/>
          <w:color w:val="000000" w:themeColor="text1"/>
        </w:rPr>
        <w:t xml:space="preserve">as seen in “teen peer-to-peer marketing” </w:t>
      </w:r>
      <w:r w:rsidR="006355EF" w:rsidRPr="002F597F">
        <w:rPr>
          <w:rFonts w:ascii="Times New Roman" w:hAnsi="Times New Roman" w:cs="Times New Roman"/>
          <w:color w:val="000000" w:themeColor="text1"/>
        </w:rPr>
        <w:fldChar w:fldCharType="begin" w:fldLock="1"/>
      </w:r>
      <w:r w:rsidR="00CE69CF" w:rsidRPr="002F597F">
        <w:rPr>
          <w:rFonts w:ascii="Times New Roman" w:hAnsi="Times New Roman" w:cs="Times New Roman"/>
          <w:color w:val="000000" w:themeColor="text1"/>
        </w:rPr>
        <w:instrText>ADDIN CSL_CITATION { "citationItems" : [ { "id" : "ITEM-1", "itemData" : { "ISBN" : "0738206644", "author" : [ { "dropping-particle" : "", "family" : "Quart", "given" : "Alissa", "non-dropping-particle" : "", "parse-names" : false, "suffix" : "" } ], "id" : "ITEM-1", "issued" : { "date-parts" : [ [ "2003", "1", "7" ] ] }, "publisher" : "Perseus Publishing", "publisher-place" : "Cambridge, MA", "title" : "Branded: The buying and selling of teenagers", "type" : "book" }, "uris" : [ "http://www.mendeley.com/documents/?uuid=d37139fc-9044-463e-9833-87b573c3e42b" ] } ], "mendeley" : { "formattedCitation" : "(Quart, 2003)", "plainTextFormattedCitation" : "(Quart, 2003)", "previouslyFormattedCitation" : "(Quart, 2003)" }, "properties" : { "noteIndex" : 0 }, "schema" : "https://github.com/citation-style-language/schema/raw/master/csl-citation.json" }</w:instrText>
      </w:r>
      <w:r w:rsidR="006355EF" w:rsidRPr="002F597F">
        <w:rPr>
          <w:rFonts w:ascii="Times New Roman" w:hAnsi="Times New Roman" w:cs="Times New Roman"/>
          <w:color w:val="000000" w:themeColor="text1"/>
        </w:rPr>
        <w:fldChar w:fldCharType="separate"/>
      </w:r>
      <w:r w:rsidR="006355EF" w:rsidRPr="002F597F">
        <w:rPr>
          <w:rFonts w:ascii="Times New Roman" w:hAnsi="Times New Roman" w:cs="Times New Roman"/>
          <w:noProof/>
          <w:color w:val="000000" w:themeColor="text1"/>
        </w:rPr>
        <w:t>(Quart, 2003)</w:t>
      </w:r>
      <w:r w:rsidR="006355EF" w:rsidRPr="002F597F">
        <w:rPr>
          <w:rFonts w:ascii="Times New Roman" w:hAnsi="Times New Roman" w:cs="Times New Roman"/>
          <w:color w:val="000000" w:themeColor="text1"/>
        </w:rPr>
        <w:fldChar w:fldCharType="end"/>
      </w:r>
      <w:r w:rsidR="006355EF" w:rsidRPr="002F597F">
        <w:rPr>
          <w:rFonts w:ascii="Times New Roman" w:hAnsi="Times New Roman" w:cs="Times New Roman"/>
          <w:color w:val="000000" w:themeColor="text1"/>
        </w:rPr>
        <w:t>.</w:t>
      </w:r>
      <w:r w:rsidR="0026511F" w:rsidRPr="002F597F">
        <w:rPr>
          <w:rFonts w:ascii="Times New Roman" w:hAnsi="Times New Roman" w:cs="Times New Roman"/>
          <w:color w:val="000000" w:themeColor="text1"/>
        </w:rPr>
        <w:t xml:space="preserve">  By the early 2000s, this industry had grown fast enough that a Word-of-Mouth Marketing Association </w:t>
      </w:r>
      <w:r w:rsidR="00140E98" w:rsidRPr="002F597F">
        <w:rPr>
          <w:rFonts w:ascii="Times New Roman" w:hAnsi="Times New Roman" w:cs="Times New Roman"/>
          <w:color w:val="000000" w:themeColor="text1"/>
        </w:rPr>
        <w:t>could be</w:t>
      </w:r>
      <w:r w:rsidR="0026511F" w:rsidRPr="002F597F">
        <w:rPr>
          <w:rFonts w:ascii="Times New Roman" w:hAnsi="Times New Roman" w:cs="Times New Roman"/>
          <w:color w:val="000000" w:themeColor="text1"/>
        </w:rPr>
        <w:t xml:space="preserve"> formally chartered.</w:t>
      </w:r>
    </w:p>
    <w:p w14:paraId="4F5923C8" w14:textId="43C35809" w:rsidR="004C06F8" w:rsidRPr="002F597F" w:rsidRDefault="00F04A8D"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Yet e</w:t>
      </w:r>
      <w:r w:rsidR="004554E4" w:rsidRPr="002F597F">
        <w:rPr>
          <w:rFonts w:ascii="Times New Roman" w:hAnsi="Times New Roman" w:cs="Times New Roman"/>
          <w:color w:val="000000" w:themeColor="text1"/>
        </w:rPr>
        <w:t>ven as marketers were “discovering” the utility of everyday social</w:t>
      </w:r>
      <w:r w:rsidR="0087632C" w:rsidRPr="002F597F">
        <w:rPr>
          <w:rFonts w:ascii="Times New Roman" w:hAnsi="Times New Roman" w:cs="Times New Roman"/>
          <w:color w:val="000000" w:themeColor="text1"/>
        </w:rPr>
        <w:t xml:space="preserve"> practices</w:t>
      </w:r>
      <w:r w:rsidR="004554E4" w:rsidRPr="002F597F">
        <w:rPr>
          <w:rFonts w:ascii="Times New Roman" w:hAnsi="Times New Roman" w:cs="Times New Roman"/>
          <w:color w:val="000000" w:themeColor="text1"/>
        </w:rPr>
        <w:t xml:space="preserve"> among consumers</w:t>
      </w:r>
      <w:r w:rsidR="004B2BDD" w:rsidRPr="002F597F">
        <w:rPr>
          <w:rFonts w:ascii="Times New Roman" w:hAnsi="Times New Roman" w:cs="Times New Roman"/>
          <w:color w:val="000000" w:themeColor="text1"/>
        </w:rPr>
        <w:t>—</w:t>
      </w:r>
      <w:r w:rsidR="00AB64CB" w:rsidRPr="002F597F">
        <w:rPr>
          <w:rFonts w:ascii="Times New Roman" w:hAnsi="Times New Roman" w:cs="Times New Roman"/>
          <w:color w:val="000000" w:themeColor="text1"/>
        </w:rPr>
        <w:t>concomitant with the waning of faith in</w:t>
      </w:r>
      <w:r w:rsidR="004554E4" w:rsidRPr="002F597F">
        <w:rPr>
          <w:rFonts w:ascii="Times New Roman" w:hAnsi="Times New Roman" w:cs="Times New Roman"/>
          <w:color w:val="000000" w:themeColor="text1"/>
        </w:rPr>
        <w:t xml:space="preserve"> mass media efficacy</w:t>
      </w:r>
      <w:r w:rsidR="004B2BDD" w:rsidRPr="002F597F">
        <w:rPr>
          <w:rFonts w:ascii="Times New Roman" w:hAnsi="Times New Roman" w:cs="Times New Roman"/>
          <w:color w:val="000000" w:themeColor="text1"/>
        </w:rPr>
        <w:t>—</w:t>
      </w:r>
      <w:r w:rsidR="004554E4" w:rsidRPr="002F597F">
        <w:rPr>
          <w:rFonts w:ascii="Times New Roman" w:hAnsi="Times New Roman" w:cs="Times New Roman"/>
          <w:color w:val="000000" w:themeColor="text1"/>
        </w:rPr>
        <w:t xml:space="preserve">scholars had long since established </w:t>
      </w:r>
      <w:r w:rsidR="00F20056" w:rsidRPr="002F597F">
        <w:rPr>
          <w:rFonts w:ascii="Times New Roman" w:hAnsi="Times New Roman" w:cs="Times New Roman"/>
          <w:color w:val="000000" w:themeColor="text1"/>
        </w:rPr>
        <w:t xml:space="preserve">these patterns as fundamental to understanding how </w:t>
      </w:r>
      <w:r w:rsidRPr="002F597F">
        <w:rPr>
          <w:rFonts w:ascii="Times New Roman" w:hAnsi="Times New Roman" w:cs="Times New Roman"/>
          <w:color w:val="000000" w:themeColor="text1"/>
        </w:rPr>
        <w:t xml:space="preserve">interpersonal </w:t>
      </w:r>
      <w:r w:rsidR="00F20056" w:rsidRPr="002F597F">
        <w:rPr>
          <w:rFonts w:ascii="Times New Roman" w:hAnsi="Times New Roman" w:cs="Times New Roman"/>
          <w:color w:val="000000" w:themeColor="text1"/>
        </w:rPr>
        <w:t xml:space="preserve">influence flows </w:t>
      </w:r>
      <w:r w:rsidR="00DB4910" w:rsidRPr="002F597F">
        <w:rPr>
          <w:rFonts w:ascii="Times New Roman" w:hAnsi="Times New Roman" w:cs="Times New Roman"/>
          <w:color w:val="000000" w:themeColor="text1"/>
        </w:rPr>
        <w:t>through</w:t>
      </w:r>
      <w:r w:rsidR="00F8741C" w:rsidRPr="002F597F">
        <w:rPr>
          <w:rFonts w:ascii="Times New Roman" w:hAnsi="Times New Roman" w:cs="Times New Roman"/>
          <w:color w:val="000000" w:themeColor="text1"/>
        </w:rPr>
        <w:t>out</w:t>
      </w:r>
      <w:r w:rsidR="00DB4910" w:rsidRPr="002F597F">
        <w:rPr>
          <w:rFonts w:ascii="Times New Roman" w:hAnsi="Times New Roman" w:cs="Times New Roman"/>
          <w:color w:val="000000" w:themeColor="text1"/>
        </w:rPr>
        <w:t xml:space="preserve"> </w:t>
      </w:r>
      <w:r w:rsidR="00F20056" w:rsidRPr="002F597F">
        <w:rPr>
          <w:rFonts w:ascii="Times New Roman" w:hAnsi="Times New Roman" w:cs="Times New Roman"/>
          <w:color w:val="000000" w:themeColor="text1"/>
        </w:rPr>
        <w:t>society.  Word-of-mouth marketing</w:t>
      </w:r>
      <w:r w:rsidR="004B2BDD" w:rsidRPr="002F597F">
        <w:rPr>
          <w:rFonts w:ascii="Times New Roman" w:hAnsi="Times New Roman" w:cs="Times New Roman"/>
          <w:color w:val="000000" w:themeColor="text1"/>
        </w:rPr>
        <w:t>—</w:t>
      </w:r>
      <w:r w:rsidR="00F20056" w:rsidRPr="002F597F">
        <w:rPr>
          <w:rFonts w:ascii="Times New Roman" w:hAnsi="Times New Roman" w:cs="Times New Roman"/>
          <w:color w:val="000000" w:themeColor="text1"/>
        </w:rPr>
        <w:t>and, later, its social media stepchild</w:t>
      </w:r>
      <w:r w:rsidR="004B2BDD" w:rsidRPr="002F597F">
        <w:rPr>
          <w:rFonts w:ascii="Times New Roman" w:hAnsi="Times New Roman" w:cs="Times New Roman"/>
          <w:color w:val="000000" w:themeColor="text1"/>
        </w:rPr>
        <w:t>—</w:t>
      </w:r>
      <w:r w:rsidR="00F20056" w:rsidRPr="002F597F">
        <w:rPr>
          <w:rFonts w:ascii="Times New Roman" w:hAnsi="Times New Roman" w:cs="Times New Roman"/>
          <w:color w:val="000000" w:themeColor="text1"/>
        </w:rPr>
        <w:t xml:space="preserve">exists largely </w:t>
      </w:r>
      <w:r w:rsidR="009B49B0" w:rsidRPr="002F597F">
        <w:rPr>
          <w:rFonts w:ascii="Times New Roman" w:hAnsi="Times New Roman" w:cs="Times New Roman"/>
          <w:color w:val="000000" w:themeColor="text1"/>
        </w:rPr>
        <w:t>because of</w:t>
      </w:r>
      <w:r w:rsidR="00F20056" w:rsidRPr="002F597F">
        <w:rPr>
          <w:rFonts w:ascii="Times New Roman" w:hAnsi="Times New Roman" w:cs="Times New Roman"/>
          <w:color w:val="000000" w:themeColor="text1"/>
        </w:rPr>
        <w:t xml:space="preserve"> diffusion: the </w:t>
      </w:r>
      <w:r w:rsidR="004A7322" w:rsidRPr="002F597F">
        <w:rPr>
          <w:rFonts w:ascii="Times New Roman" w:hAnsi="Times New Roman" w:cs="Times New Roman"/>
          <w:color w:val="000000" w:themeColor="text1"/>
        </w:rPr>
        <w:t>theory</w:t>
      </w:r>
      <w:r w:rsidR="00F20056" w:rsidRPr="002F597F">
        <w:rPr>
          <w:rFonts w:ascii="Times New Roman" w:hAnsi="Times New Roman" w:cs="Times New Roman"/>
          <w:color w:val="000000" w:themeColor="text1"/>
        </w:rPr>
        <w:t xml:space="preserve"> that ideas</w:t>
      </w:r>
      <w:r w:rsidR="00CE69CF" w:rsidRPr="002F597F">
        <w:rPr>
          <w:rFonts w:ascii="Times New Roman" w:hAnsi="Times New Roman" w:cs="Times New Roman"/>
          <w:color w:val="000000" w:themeColor="text1"/>
        </w:rPr>
        <w:t xml:space="preserve"> and trends</w:t>
      </w:r>
      <w:r w:rsidR="00F20056" w:rsidRPr="002F597F">
        <w:rPr>
          <w:rFonts w:ascii="Times New Roman" w:hAnsi="Times New Roman" w:cs="Times New Roman"/>
          <w:color w:val="000000" w:themeColor="text1"/>
        </w:rPr>
        <w:t xml:space="preserve"> </w:t>
      </w:r>
      <w:r w:rsidR="00CE69CF" w:rsidRPr="002F597F">
        <w:rPr>
          <w:rFonts w:ascii="Times New Roman" w:hAnsi="Times New Roman" w:cs="Times New Roman"/>
          <w:color w:val="000000" w:themeColor="text1"/>
        </w:rPr>
        <w:t xml:space="preserve">spread over time from innovative individuals through to mass adoption </w:t>
      </w:r>
      <w:r w:rsidR="00CE69CF"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"author" : [ { "dropping-particle" : "", "family" : "Rogers", "given" : "Everett M", "non-dropping-particle" : "", "parse-names" : false, "suffix" : "" } ], "id" : "ITEM-1", "issued" : { "date-parts" : [ [ "1962" ] ] }, "publisher" : "Free Press", "publisher-place" : "New York, NY", "title" : "Diffusion of innovations", "type" : "book" }, "uris" : [ "http://www.mendeley.com/documents/?uuid=101674ea-541a-47c3-9feb-0041039220f7" ] } ], "mendeley" : { "formattedCitation" : "(Rogers, 1962)", "plainTextFormattedCitation" : "(Rogers, 1962)", "previouslyFormattedCitation" : "(Rogers, 1962)" }, "properties" : { "noteIndex" : 0 }, "schema" : "https://github.com/citation-style-language/schema/raw/master/csl-citation.json" }</w:instrText>
      </w:r>
      <w:r w:rsidR="00CE69CF" w:rsidRPr="002F597F">
        <w:rPr>
          <w:rFonts w:ascii="Times New Roman" w:hAnsi="Times New Roman" w:cs="Times New Roman"/>
          <w:color w:val="000000" w:themeColor="text1"/>
        </w:rPr>
        <w:fldChar w:fldCharType="separate"/>
      </w:r>
      <w:r w:rsidR="00CE69CF" w:rsidRPr="002F597F">
        <w:rPr>
          <w:rFonts w:ascii="Times New Roman" w:hAnsi="Times New Roman" w:cs="Times New Roman"/>
          <w:noProof/>
          <w:color w:val="000000" w:themeColor="text1"/>
        </w:rPr>
        <w:t>(Rogers, 1962)</w:t>
      </w:r>
      <w:r w:rsidR="00CE69CF" w:rsidRPr="002F597F">
        <w:rPr>
          <w:rFonts w:ascii="Times New Roman" w:hAnsi="Times New Roman" w:cs="Times New Roman"/>
          <w:color w:val="000000" w:themeColor="text1"/>
        </w:rPr>
        <w:fldChar w:fldCharType="end"/>
      </w:r>
      <w:r w:rsidR="00CE69CF" w:rsidRPr="002F597F">
        <w:rPr>
          <w:rFonts w:ascii="Times New Roman" w:hAnsi="Times New Roman" w:cs="Times New Roman"/>
          <w:color w:val="000000" w:themeColor="text1"/>
        </w:rPr>
        <w:t>.</w:t>
      </w:r>
      <w:r w:rsidR="002211AE" w:rsidRPr="002F597F">
        <w:rPr>
          <w:rFonts w:ascii="Times New Roman" w:hAnsi="Times New Roman" w:cs="Times New Roman"/>
          <w:color w:val="000000" w:themeColor="text1"/>
        </w:rPr>
        <w:t xml:space="preserve">  Moreover, </w:t>
      </w:r>
      <w:r w:rsidR="009B49B0" w:rsidRPr="002F597F">
        <w:rPr>
          <w:rFonts w:ascii="Times New Roman" w:hAnsi="Times New Roman" w:cs="Times New Roman"/>
          <w:color w:val="000000" w:themeColor="text1"/>
        </w:rPr>
        <w:t>a related</w:t>
      </w:r>
      <w:r w:rsidR="002211AE" w:rsidRPr="002F597F">
        <w:rPr>
          <w:rFonts w:ascii="Times New Roman" w:hAnsi="Times New Roman" w:cs="Times New Roman"/>
          <w:color w:val="000000" w:themeColor="text1"/>
        </w:rPr>
        <w:t xml:space="preserve"> “two-step flow” concept holds that there are “opinion leaders” found in every social network that facilitate the </w:t>
      </w:r>
      <w:r w:rsidR="008C01D3" w:rsidRPr="002F597F">
        <w:rPr>
          <w:rFonts w:ascii="Times New Roman" w:hAnsi="Times New Roman" w:cs="Times New Roman"/>
          <w:color w:val="000000" w:themeColor="text1"/>
        </w:rPr>
        <w:t>outreach</w:t>
      </w:r>
      <w:r w:rsidR="002211AE" w:rsidRPr="002F597F">
        <w:rPr>
          <w:rFonts w:ascii="Times New Roman" w:hAnsi="Times New Roman" w:cs="Times New Roman"/>
          <w:color w:val="000000" w:themeColor="text1"/>
        </w:rPr>
        <w:t xml:space="preserve"> of those mass media messages </w:t>
      </w:r>
      <w:r w:rsidR="002211AE" w:rsidRPr="002F597F">
        <w:rPr>
          <w:rFonts w:ascii="Times New Roman" w:hAnsi="Times New Roman" w:cs="Times New Roman"/>
          <w:color w:val="000000" w:themeColor="text1"/>
        </w:rPr>
        <w:fldChar w:fldCharType="begin" w:fldLock="1"/>
      </w:r>
      <w:r w:rsidR="00515690" w:rsidRPr="002F597F">
        <w:rPr>
          <w:rFonts w:ascii="Times New Roman" w:hAnsi="Times New Roman" w:cs="Times New Roman"/>
          <w:color w:val="000000" w:themeColor="text1"/>
        </w:rPr>
        <w:instrText>ADDIN CSL_CITATION { "citationItems" : [ { "id" : "ITEM-1", "itemData" : { "ISBN" : "1412805074", "author" : [ { "dropping-particle" : "", "family" : "Katz", "given" : "Elihu", "non-dropping-particle" : "", "parse-names" : false, "suffix" : "" }, { "dropping-particle" : "", "family" : "Lazarsfeld", "given" : "Paul Felix", "non-dropping-particle" : "", "parse-names" : false, "suffix" : "" } ], "edition" : "2nd ed.", "id" : "ITEM-1", "issued" : { "date-parts" : [ [ "2006" ] ] }, "publisher" : "Transaction Publishers", "publisher-place" : "New Brunswick, NJ", "title" : "Personal influence: The part played by people in the flow of mass communications", "type" : "book" }, "uris" : [ "http://www.mendeley.com/documents/?uuid=67f0a3b9-73fd-4d54-9fa5-4822b4890bff" ] } ], "mendeley" : { "formattedCitation" : "(Katz and Lazarsfeld, 2006)", "plainTextFormattedCitation" : "(Katz and Lazarsfeld, 2006)", "previouslyFormattedCitation" : "(Katz and Lazarsfeld, 2006)" }, "properties" : { "noteIndex" : 0 }, "schema" : "https://github.com/citation-style-language/schema/raw/master/csl-citation.json" }</w:instrText>
      </w:r>
      <w:r w:rsidR="002211AE" w:rsidRPr="002F597F">
        <w:rPr>
          <w:rFonts w:ascii="Times New Roman" w:hAnsi="Times New Roman" w:cs="Times New Roman"/>
          <w:color w:val="000000" w:themeColor="text1"/>
        </w:rPr>
        <w:fldChar w:fldCharType="separate"/>
      </w:r>
      <w:r w:rsidR="002211AE" w:rsidRPr="002F597F">
        <w:rPr>
          <w:rFonts w:ascii="Times New Roman" w:hAnsi="Times New Roman" w:cs="Times New Roman"/>
          <w:noProof/>
          <w:color w:val="000000" w:themeColor="text1"/>
        </w:rPr>
        <w:t xml:space="preserve">(Katz and Lazarsfeld, </w:t>
      </w:r>
      <w:r w:rsidR="00107278" w:rsidRPr="002F597F">
        <w:rPr>
          <w:rFonts w:ascii="Times New Roman" w:hAnsi="Times New Roman" w:cs="Times New Roman"/>
          <w:noProof/>
          <w:color w:val="000000" w:themeColor="text1"/>
        </w:rPr>
        <w:t>1955/</w:t>
      </w:r>
      <w:r w:rsidR="002211AE" w:rsidRPr="002F597F">
        <w:rPr>
          <w:rFonts w:ascii="Times New Roman" w:hAnsi="Times New Roman" w:cs="Times New Roman"/>
          <w:noProof/>
          <w:color w:val="000000" w:themeColor="text1"/>
        </w:rPr>
        <w:t>2006)</w:t>
      </w:r>
      <w:r w:rsidR="002211AE" w:rsidRPr="002F597F">
        <w:rPr>
          <w:rFonts w:ascii="Times New Roman" w:hAnsi="Times New Roman" w:cs="Times New Roman"/>
          <w:color w:val="000000" w:themeColor="text1"/>
        </w:rPr>
        <w:fldChar w:fldCharType="end"/>
      </w:r>
      <w:r w:rsidR="002211AE" w:rsidRPr="002F597F">
        <w:rPr>
          <w:rFonts w:ascii="Times New Roman" w:hAnsi="Times New Roman" w:cs="Times New Roman"/>
          <w:color w:val="000000" w:themeColor="text1"/>
        </w:rPr>
        <w:t>.</w:t>
      </w:r>
      <w:r w:rsidR="009B49B0" w:rsidRPr="002F597F">
        <w:rPr>
          <w:rFonts w:ascii="Times New Roman" w:hAnsi="Times New Roman" w:cs="Times New Roman"/>
          <w:color w:val="000000" w:themeColor="text1"/>
        </w:rPr>
        <w:t xml:space="preserve">  Such individuals are </w:t>
      </w:r>
      <w:r w:rsidR="00502CC6" w:rsidRPr="002F597F">
        <w:rPr>
          <w:rFonts w:ascii="Times New Roman" w:hAnsi="Times New Roman" w:cs="Times New Roman"/>
          <w:color w:val="000000" w:themeColor="text1"/>
        </w:rPr>
        <w:t>imbued with</w:t>
      </w:r>
      <w:r w:rsidR="00795C7E" w:rsidRPr="002F597F">
        <w:rPr>
          <w:rFonts w:ascii="Times New Roman" w:hAnsi="Times New Roman" w:cs="Times New Roman"/>
          <w:color w:val="000000" w:themeColor="text1"/>
        </w:rPr>
        <w:t xml:space="preserve"> significant</w:t>
      </w:r>
      <w:r w:rsidR="009B49B0" w:rsidRPr="002F597F">
        <w:rPr>
          <w:rFonts w:ascii="Times New Roman" w:hAnsi="Times New Roman" w:cs="Times New Roman"/>
          <w:color w:val="000000" w:themeColor="text1"/>
        </w:rPr>
        <w:t xml:space="preserve"> “social” or “subcultural” capital, depending on the theoretical formulation </w:t>
      </w:r>
      <w:r w:rsidR="00515690" w:rsidRPr="002F597F">
        <w:rPr>
          <w:rFonts w:ascii="Times New Roman" w:hAnsi="Times New Roman" w:cs="Times New Roman"/>
          <w:color w:val="000000" w:themeColor="text1"/>
        </w:rPr>
        <w:fldChar w:fldCharType="begin" w:fldLock="1"/>
      </w:r>
      <w:r w:rsidR="00DC7DD5" w:rsidRPr="002F597F">
        <w:rPr>
          <w:rFonts w:ascii="Times New Roman" w:hAnsi="Times New Roman" w:cs="Times New Roman"/>
          <w:color w:val="000000" w:themeColor="text1"/>
        </w:rPr>
        <w:instrText>ADDIN CSL_CITATION { "citationItems" : [ { "id" : "ITEM-1", "itemData" : { "author" : [ { "dropping-particle" : "", "family" : "Bourdieu", "given" : "Pierre", "non-dropping-particle" : "", "parse-names" : false, "suffix" : "" } ], "container-title" : "The sociology of economic life", "editor" : [ { "dropping-particle" : "", "family" : "Granovetter", "given" : "Mark", "non-dropping-particle" : "", "parse-names" : false, "suffix" : "" }, { "dropping-particle" : "", "family" : "Swedberg", "given" : "Richard", "non-dropping-particle" : "", "parse-names" : false, "suffix" : "" } ], "id" : "ITEM-1", "issued" : { "date-parts" : [ [ "2001" ] ] }, "note" : "Wiki: cc is \"non-financial social assets, for example educational or intellectual, which might promote social mobility beyond economic means\"; capital \"acts as a social relation within a system of exchange\" and CC acts as \"social relation within a system of exchange that includes the accumulated cultural knowledge that confers power and status\" (comes out of CS dictionary wiki link: in it, \"maintaining subcultural capital is a highly skilled task\"); three subtypes: embodied, objectified, and institutionalized; fundamentally linked to fields and habitus; CC derived from habitus; mostly deals with education; CC is valued or not depending on the field it is located within (not exclusively highbrow); \n\"the social world is accumulated history\" (46); \"Capital is accumulated labor (in its materialized form or its 'incorporated,' embodied form) which, when appropriated on a private, i.e., exclusive, basis by agents or groups of agents, enables them to appropriate social energy in the form of reified or living labor\"; unlike roulette, \"Capital, which, in its objectified or embodied forms, takes time to accumulate and which, as a potential capacity to produce profits and to reproduce itself in identical or expanded form, contains a tendency to persist in its being, is a force inscribed in the objectivity of things so that everything is not equally possible or impossible\"; can't account for \"structure and functioning of social world\" without capital as concept outside econ theory; three types of capital: \"economic capital, which is immediately and directly convertible into money and may be institutionalized in the form of property rights; as cultural capital, which is convertible on certain conditions, into economic capital and may be institutionalized in the form of educational qualifications; and as social capital, made up of social obligations ('connections'), which is convertible, in certain conditions, into economic capital and may be institutionalized in the form of a title of nobility\" (47); \"Cultural capital can exist in three forms: in the embodied state, i.e., in the form of long-lasting dispositions of the mind and body; in the objectified state, in the form of cultural goods (pictures, books, dictionaries, instruments, machines, etc.), which are the trace or realization of theories or critiques of these theories, problematics, etc.; and in the institutionalized state, a form of objectification which must be set apart because, as will be seen in the case of educational qualifications, it confers entirely original properties on the cultural capital which it is presumed to guarantee\"; academic success not about natural aptitudes therefore but also CC; \"domestic transmission of cultural capital\" is \"best hidden and most socially determinant educational investment\" (48); \"ability or talent is itself the product of an investment of time and cultural capital\"; Embodied: \"The accumulation of cultural capital in the embodied state, i.e., in the form of what is called culture, cultivation, Bildung, presupposes a process of embodiment, incorporation, which, insofar as it implies a labor of inculcation and assimilation, costs time, time which must be invested personally by the investor\"; CC can be gotten without \"any deliberate inculcation, and therefore quite unconsciously\"; dies with bearer (49); powerful principle is logic of transmission; CC \"objectified in material objects and media, such as writings, paintings, monuments, instruments, etc. is transmissable in its materiality\" (50); \"To possess the machines [computers], he only needs economic capital; to appropriate them and use them in accordance with their specific purpose\u2026 he must have access to embodied cultural capital, either in person or by proxy\"; \"By conferring institutional recognition on the cultural capital possessed by any given agent, the academic qualification also makes it possible to compare qualification holders and even to exchange them\" (51); \"Social capital is the aggregate of the actual or potential resources which are linked to possession of a durable network of more or less institutionalized relationships of mutual acquaintance and recognition - or in other words, to membership in a group - which provides each of its members with the backing of the collectivity-owned capital\"; \"The volume of the social capital possessed by a given agent thus depends on the size of the network of connections he can effectively mobilize and on the volume of the capital (economic, cultural or symbolic) possessed in his own right by each of those to whom he is connected\" [think buzz agents here! Also how about UGCers and CC?]; \"the network of relationships is the product of investment strategies, individual or collective, consciously or unconsciously aimed at establishing or reproducing social relationships that are directly usable in the short or long term\" (52); more slow transactions of social exchange than economic exchange (buy it, you got it) (54); goes on about economic capital being turned into social and cultural; \u2026WTF Bourdieu? ", "page" : "96-111", "publisher" : "Westview Press", "publisher-place" : "Boulder, CO", "title" : "The forms of capital", "type" : "chapter" }, "uris" : [ "http://www.mendeley.com/documents/?uuid=c0dc79e0-9876-4502-90d3-1d57a8a74b14" ] }, { "id" : "ITEM-2", "itemData" : { "ISBN" : "0819552917", "author" : [ { "dropping-particle" : "", "family" : "Thornton", "given" : "Sarah", "non-dropping-particle" : "", "parse-names" : false, "suffix" : "" } ], "id" : "ITEM-2", "issued" : { "date-parts" : [ [ "1996" ] ] }, "note" : "-dance music damned by Baudrillard, Adorno, excluded from rock lovers (1); \u201cconcerned with the attitudes and ideals of the youthful insiders whose social lives revolve around clubs and raves\u201d (2); club cultures as \u201ctaste cultures\u2026crowds generally congregate on the basis of their shared taste in music, their consumption of common media and, more importantly, their preference for people with similar tastes to themselves\u201d (3); about affinities and socialization and community but also \u201cembrace their own hierarchies of what is authentic and legitimate in popular culture\u201d; 3 key distinctions: \n-authentic-phoney: new authenticities of non-live events, records as original \u201cwhereas live music has become an exercise in reproduction\u201d (4), creative heroes are reproducers (e.g. DJs), this shift in authenticity is \u201cdependent on changing modes of music consumption\u201d; hip-mainstream (5): discrimination of subcultures with \u201cveiled elitism and separatism\u201d, mainstream = masses \u201cderivative, superficial and femme\u201d, selling out is the equivalent of artworld \u201ctrickle down\u201d fear; underground-the media: contrasts of \u201cesoteric versus the exposed, the exclusive versus the accessible, the pure versus the corrupted, the \u2018independent\u2019 versus the \u2018sold out\u2019\u201d (6), club cultures flee \u201ccolonizing co-opting media\u201d \n-not enough research has looked at \u201chierarchies within popular culture\u201d (7), that is, \u201cthe systems of social and cultural distinction that divide and demarcate contemporary culture, particularly youth culture\u201d; pop studies have looked at culture as way of life but \u201cspurned art-oriented definitions of culture which relate to standards of excellence\u201d (8) \n-contrast with Birmingham: different definition of subculture: \u201ctaste cultures which are labeled by media as subcultures and the world \u2018subcultural\u2019 as a synonym for those practices that clubbers call \u2018underground\u2019\u201d (8); jocking Chicago schoolers; also contrast b/c classic BCCS \u201ctended to banish media and commerce from their definitions of authentic culture\u201d (9); interested in archival/ethnographic methods (rather than textual analysis) to get at cultural change; sees sc ideologies \u201cwhich fulfill the specific cultural agendas of their beholders\u201d (10) \n-good clear take on Bourdieu capitals: subcultural capital = hipness (11): \u201cconfers status on its owner in the eyes of the relevant beholder\u2026 affects the standing of the young\u2026 objectified or embodied\u201d (class doesn\u2019t matter with subcultural capital, age does); unlike Bourdieu, subcultural capital has media as a primary factor (13) ", "publisher" : "Wesleyan University Press", "publisher-place" : "Hanover, NH", "title" : "Club cultures: Music, media, and subcultural capital", "type" : "book" }, "uris" : [ "http://www.mendeley.com/documents/?uuid=7ac60bd1-f741-4ee7-921e-7208270377d1" ] } ], "mendeley" : { "formattedCitation" : "(Bourdieu, 2001; Thornton, 1996)", "plainTextFormattedCitation" : "(Bourdieu, 2001; Thornton, 1996)", "previouslyFormattedCitation" : "(Bourdieu, 2001; Thornton, 1996)" }, "properties" : { "noteIndex" : 0 }, "schema" : "https://github.com/citation-style-language/schema/raw/master/csl-citation.json" }</w:instrText>
      </w:r>
      <w:r w:rsidR="00515690" w:rsidRPr="002F597F">
        <w:rPr>
          <w:rFonts w:ascii="Times New Roman" w:hAnsi="Times New Roman" w:cs="Times New Roman"/>
          <w:color w:val="000000" w:themeColor="text1"/>
        </w:rPr>
        <w:fldChar w:fldCharType="separate"/>
      </w:r>
      <w:r w:rsidR="00515690" w:rsidRPr="002F597F">
        <w:rPr>
          <w:rFonts w:ascii="Times New Roman" w:hAnsi="Times New Roman" w:cs="Times New Roman"/>
          <w:noProof/>
          <w:color w:val="000000" w:themeColor="text1"/>
        </w:rPr>
        <w:t>(Bourdieu, 2001; Thornton, 1996)</w:t>
      </w:r>
      <w:r w:rsidR="00515690" w:rsidRPr="002F597F">
        <w:rPr>
          <w:rFonts w:ascii="Times New Roman" w:hAnsi="Times New Roman" w:cs="Times New Roman"/>
          <w:color w:val="000000" w:themeColor="text1"/>
        </w:rPr>
        <w:fldChar w:fldCharType="end"/>
      </w:r>
      <w:r w:rsidR="009B49B0" w:rsidRPr="002F597F">
        <w:rPr>
          <w:rFonts w:ascii="Times New Roman" w:hAnsi="Times New Roman" w:cs="Times New Roman"/>
          <w:color w:val="000000" w:themeColor="text1"/>
        </w:rPr>
        <w:t>.</w:t>
      </w:r>
      <w:r w:rsidR="00DC7DD5" w:rsidRPr="002F597F">
        <w:rPr>
          <w:rFonts w:ascii="Times New Roman" w:hAnsi="Times New Roman" w:cs="Times New Roman"/>
          <w:color w:val="000000" w:themeColor="text1"/>
        </w:rPr>
        <w:t xml:space="preserve">  </w:t>
      </w:r>
    </w:p>
    <w:p w14:paraId="0CB3A3BB" w14:textId="25578846" w:rsidR="00290A51" w:rsidRPr="002F597F" w:rsidRDefault="00C81D93"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M</w:t>
      </w:r>
      <w:r w:rsidR="004C06F8" w:rsidRPr="002F597F">
        <w:rPr>
          <w:rFonts w:ascii="Times New Roman" w:hAnsi="Times New Roman" w:cs="Times New Roman"/>
          <w:color w:val="000000" w:themeColor="text1"/>
        </w:rPr>
        <w:t>arketers</w:t>
      </w:r>
      <w:r w:rsidR="004B2BDD" w:rsidRPr="002F597F">
        <w:rPr>
          <w:rFonts w:ascii="Times New Roman" w:hAnsi="Times New Roman" w:cs="Times New Roman"/>
          <w:color w:val="000000" w:themeColor="text1"/>
        </w:rPr>
        <w:t>—</w:t>
      </w:r>
      <w:r w:rsidR="00BB7298" w:rsidRPr="002F597F">
        <w:rPr>
          <w:rFonts w:ascii="Times New Roman" w:hAnsi="Times New Roman" w:cs="Times New Roman"/>
          <w:color w:val="000000" w:themeColor="text1"/>
        </w:rPr>
        <w:t>unsurprisingly</w:t>
      </w:r>
      <w:r w:rsidR="004B2BDD" w:rsidRPr="002F597F">
        <w:rPr>
          <w:rFonts w:ascii="Times New Roman" w:hAnsi="Times New Roman" w:cs="Times New Roman"/>
          <w:color w:val="000000" w:themeColor="text1"/>
        </w:rPr>
        <w:t>—</w:t>
      </w:r>
      <w:r w:rsidR="004C06F8" w:rsidRPr="002F597F">
        <w:rPr>
          <w:rFonts w:ascii="Times New Roman" w:hAnsi="Times New Roman" w:cs="Times New Roman"/>
          <w:color w:val="000000" w:themeColor="text1"/>
        </w:rPr>
        <w:t xml:space="preserve">lust after these opinion leaders and hope to draw them in as brand evangelists; </w:t>
      </w:r>
      <w:r w:rsidR="00B240CD" w:rsidRPr="002F597F">
        <w:rPr>
          <w:rFonts w:ascii="Times New Roman" w:hAnsi="Times New Roman" w:cs="Times New Roman"/>
          <w:color w:val="000000" w:themeColor="text1"/>
        </w:rPr>
        <w:t xml:space="preserve">one </w:t>
      </w:r>
      <w:r w:rsidR="004C06F8" w:rsidRPr="002F597F">
        <w:rPr>
          <w:rFonts w:ascii="Times New Roman" w:hAnsi="Times New Roman" w:cs="Times New Roman"/>
          <w:color w:val="000000" w:themeColor="text1"/>
        </w:rPr>
        <w:t xml:space="preserve">of </w:t>
      </w:r>
      <w:r w:rsidR="00B240CD" w:rsidRPr="002F597F">
        <w:rPr>
          <w:rFonts w:ascii="Times New Roman" w:hAnsi="Times New Roman" w:cs="Times New Roman"/>
          <w:color w:val="000000" w:themeColor="text1"/>
        </w:rPr>
        <w:t xml:space="preserve">the largest word-of-mouth firms, </w:t>
      </w:r>
      <w:r w:rsidR="004C06F8" w:rsidRPr="002F597F">
        <w:rPr>
          <w:rFonts w:ascii="Times New Roman" w:hAnsi="Times New Roman" w:cs="Times New Roman"/>
          <w:color w:val="000000" w:themeColor="text1"/>
        </w:rPr>
        <w:t>BzzAgent</w:t>
      </w:r>
      <w:r w:rsidR="00B240CD" w:rsidRPr="002F597F">
        <w:rPr>
          <w:rFonts w:ascii="Times New Roman" w:hAnsi="Times New Roman" w:cs="Times New Roman"/>
          <w:color w:val="000000" w:themeColor="text1"/>
        </w:rPr>
        <w:t xml:space="preserve">, boasts </w:t>
      </w:r>
      <w:r w:rsidR="004C06F8" w:rsidRPr="002F597F">
        <w:rPr>
          <w:rFonts w:ascii="Times New Roman" w:hAnsi="Times New Roman" w:cs="Times New Roman"/>
          <w:color w:val="000000" w:themeColor="text1"/>
        </w:rPr>
        <w:t xml:space="preserve">upwards of </w:t>
      </w:r>
      <w:r w:rsidR="00B240CD" w:rsidRPr="002F597F">
        <w:rPr>
          <w:rFonts w:ascii="Times New Roman" w:hAnsi="Times New Roman" w:cs="Times New Roman"/>
          <w:color w:val="000000" w:themeColor="text1"/>
        </w:rPr>
        <w:t xml:space="preserve">a million </w:t>
      </w:r>
      <w:r w:rsidR="004C06F8" w:rsidRPr="002F597F">
        <w:rPr>
          <w:rFonts w:ascii="Times New Roman" w:hAnsi="Times New Roman" w:cs="Times New Roman"/>
          <w:color w:val="000000" w:themeColor="text1"/>
        </w:rPr>
        <w:t>participants</w:t>
      </w:r>
      <w:r w:rsidR="00B240CD" w:rsidRPr="002F597F">
        <w:rPr>
          <w:rFonts w:ascii="Times New Roman" w:hAnsi="Times New Roman" w:cs="Times New Roman"/>
          <w:color w:val="000000" w:themeColor="text1"/>
        </w:rPr>
        <w:t xml:space="preserve"> across the U.S., Canada, and the U.K. (</w:t>
      </w:r>
      <w:hyperlink r:id="rId8" w:history="1">
        <w:r w:rsidR="00B240CD" w:rsidRPr="002F597F">
          <w:rPr>
            <w:rStyle w:val="Hyperlink"/>
            <w:rFonts w:ascii="Times New Roman" w:hAnsi="Times New Roman" w:cs="Times New Roman"/>
            <w:color w:val="000000" w:themeColor="text1"/>
          </w:rPr>
          <w:t>www.bzzagent.com</w:t>
        </w:r>
      </w:hyperlink>
      <w:r w:rsidR="00276B3B" w:rsidRPr="002F597F">
        <w:rPr>
          <w:rFonts w:ascii="Times New Roman" w:hAnsi="Times New Roman" w:cs="Times New Roman"/>
          <w:color w:val="000000" w:themeColor="text1"/>
        </w:rPr>
        <w:t>, 2015</w:t>
      </w:r>
      <w:r w:rsidR="00B240CD" w:rsidRPr="002F597F">
        <w:rPr>
          <w:rFonts w:ascii="Times New Roman" w:hAnsi="Times New Roman" w:cs="Times New Roman"/>
          <w:color w:val="000000" w:themeColor="text1"/>
        </w:rPr>
        <w:t xml:space="preserve">). </w:t>
      </w:r>
      <w:r w:rsidR="004B2BDD" w:rsidRPr="002F597F">
        <w:rPr>
          <w:rFonts w:ascii="Times New Roman" w:hAnsi="Times New Roman" w:cs="Times New Roman"/>
          <w:color w:val="000000" w:themeColor="text1"/>
        </w:rPr>
        <w:t xml:space="preserve"> </w:t>
      </w:r>
      <w:r w:rsidR="00B240CD" w:rsidRPr="002F597F">
        <w:rPr>
          <w:rFonts w:ascii="Times New Roman" w:hAnsi="Times New Roman" w:cs="Times New Roman"/>
          <w:color w:val="000000" w:themeColor="text1"/>
        </w:rPr>
        <w:t xml:space="preserve">As brand ambassadors, individuals receive </w:t>
      </w:r>
      <w:r w:rsidR="004C06F8" w:rsidRPr="002F597F">
        <w:rPr>
          <w:rFonts w:ascii="Times New Roman" w:hAnsi="Times New Roman" w:cs="Times New Roman"/>
          <w:color w:val="000000" w:themeColor="text1"/>
        </w:rPr>
        <w:t xml:space="preserve">free products to try out, talk about with friends, and then provide feedback to clients about those interactions </w:t>
      </w:r>
      <w:r w:rsidR="004C06F8" w:rsidRPr="002F597F">
        <w:rPr>
          <w:rFonts w:ascii="Times New Roman" w:hAnsi="Times New Roman" w:cs="Times New Roman"/>
          <w:color w:val="000000" w:themeColor="text1"/>
        </w:rPr>
        <w:fldChar w:fldCharType="begin" w:fldLock="1"/>
      </w:r>
      <w:r w:rsidR="004C06F8" w:rsidRPr="002F597F">
        <w:rPr>
          <w:rFonts w:ascii="Times New Roman" w:hAnsi="Times New Roman" w:cs="Times New Roman"/>
          <w:color w:val="000000" w:themeColor="text1"/>
        </w:rPr>
        <w:instrText>ADDIN CSL_CITATION { "citationItems" : [ { "id" : "ITEM-1", "itemData" : { "ISBN" : "1591841100", "author" : [ { "dropping-particle" : "", "family" : "Balter", "given" : "Dave", "non-dropping-particle" : "", "parse-names" : false, "suffix" : "" }, { "dropping-particle" : "", "family" : "Butman", "given" : "John", "non-dropping-particle" : "", "parse-names" : false, "suffix" : "" } ], "id" : "ITEM-1", "issued" : { "date-parts" : [ [ "2005", "11", "3" ] ] }, "publisher" : "Portfolio Hardcover", "publisher-place" : "New York, NY", "title" : "Grapevine: The new art of word-of-mouth marketing", "type" : "book" }, "uris" : [ "http://www.mendeley.com/documents/?uuid=cfe45f1f-efb7-4f70-8759-d97ce9492a08" ] } ], "mendeley" : { "formattedCitation" : "(Balter and Butman, 2005)", "plainTextFormattedCitation" : "(Balter and Butman, 2005)", "previouslyFormattedCitation" : "(Balter and Butman, 2005)" }, "properties" : { "noteIndex" : 0 }, "schema" : "https://github.com/citation-style-language/schema/raw/master/csl-citation.json" }</w:instrText>
      </w:r>
      <w:r w:rsidR="004C06F8" w:rsidRPr="002F597F">
        <w:rPr>
          <w:rFonts w:ascii="Times New Roman" w:hAnsi="Times New Roman" w:cs="Times New Roman"/>
          <w:color w:val="000000" w:themeColor="text1"/>
        </w:rPr>
        <w:fldChar w:fldCharType="separate"/>
      </w:r>
      <w:r w:rsidR="004C06F8" w:rsidRPr="002F597F">
        <w:rPr>
          <w:rFonts w:ascii="Times New Roman" w:hAnsi="Times New Roman" w:cs="Times New Roman"/>
          <w:noProof/>
          <w:color w:val="000000" w:themeColor="text1"/>
        </w:rPr>
        <w:t>(Balter and Butman, 2005)</w:t>
      </w:r>
      <w:r w:rsidR="004C06F8" w:rsidRPr="002F597F">
        <w:rPr>
          <w:rFonts w:ascii="Times New Roman" w:hAnsi="Times New Roman" w:cs="Times New Roman"/>
          <w:color w:val="000000" w:themeColor="text1"/>
        </w:rPr>
        <w:fldChar w:fldCharType="end"/>
      </w:r>
      <w:r w:rsidR="004C06F8" w:rsidRPr="002F597F">
        <w:rPr>
          <w:rFonts w:ascii="Times New Roman" w:hAnsi="Times New Roman" w:cs="Times New Roman"/>
          <w:color w:val="000000" w:themeColor="text1"/>
        </w:rPr>
        <w:t>.  One practitioner who has hired barflies, doormen, Little League moms, and mass transit commuters to</w:t>
      </w:r>
      <w:r w:rsidR="006D4F3D" w:rsidRPr="002F597F">
        <w:rPr>
          <w:rFonts w:ascii="Times New Roman" w:hAnsi="Times New Roman" w:cs="Times New Roman"/>
          <w:color w:val="000000" w:themeColor="text1"/>
        </w:rPr>
        <w:t xml:space="preserve"> show off such samples likens the strategy</w:t>
      </w:r>
      <w:r w:rsidR="004C06F8" w:rsidRPr="002F597F">
        <w:rPr>
          <w:rFonts w:ascii="Times New Roman" w:hAnsi="Times New Roman" w:cs="Times New Roman"/>
          <w:color w:val="000000" w:themeColor="text1"/>
        </w:rPr>
        <w:t xml:space="preserve"> to “real life product placement” </w:t>
      </w:r>
      <w:r w:rsidR="004C06F8" w:rsidRPr="002F597F">
        <w:rPr>
          <w:rFonts w:ascii="Times New Roman" w:hAnsi="Times New Roman" w:cs="Times New Roman"/>
          <w:color w:val="000000" w:themeColor="text1"/>
        </w:rPr>
        <w:fldChar w:fldCharType="begin" w:fldLock="1"/>
      </w:r>
      <w:r w:rsidR="004C06F8" w:rsidRPr="002F597F">
        <w:rPr>
          <w:rFonts w:ascii="Times New Roman" w:hAnsi="Times New Roman" w:cs="Times New Roman"/>
          <w:color w:val="000000" w:themeColor="text1"/>
        </w:rPr>
        <w:instrText>ADDIN CSL_CITATION { "citationItems" : [ { "id" : "ITEM-1", "itemData" : { "author" : [ { "dropping-particle" : "", "family" : "Eisenberg", "given" : "Daniel", "non-dropping-particle" : "", "parse-names" : false, "suffix" : "" } ], "container-title" : "Time", "id" : "ITEM-1", "issue" : "10", "issued" : { "date-parts" : [ [ "2002", "9", "2" ] ] }, "page" : "38", "title" : "It's an ad, ad, ad, ad world", "type" : "article-journal", "volume" : "160" }, "uris" : [ "http://www.mendeley.com/documents/?uuid=cf6a6456-44e4-4e70-a715-ef7af309cad8" ] } ], "mendeley" : { "formattedCitation" : "(Eisenberg, 2002)", "plainTextFormattedCitation" : "(Eisenberg, 2002)", "previouslyFormattedCitation" : "(Eisenberg, 2002)" }, "properties" : { "noteIndex" : 0 }, "schema" : "https://github.com/citation-style-language/schema/raw/master/csl-citation.json" }</w:instrText>
      </w:r>
      <w:r w:rsidR="004C06F8" w:rsidRPr="002F597F">
        <w:rPr>
          <w:rFonts w:ascii="Times New Roman" w:hAnsi="Times New Roman" w:cs="Times New Roman"/>
          <w:color w:val="000000" w:themeColor="text1"/>
        </w:rPr>
        <w:fldChar w:fldCharType="separate"/>
      </w:r>
      <w:r w:rsidR="004C06F8" w:rsidRPr="002F597F">
        <w:rPr>
          <w:rFonts w:ascii="Times New Roman" w:hAnsi="Times New Roman" w:cs="Times New Roman"/>
          <w:noProof/>
          <w:color w:val="000000" w:themeColor="text1"/>
        </w:rPr>
        <w:t>(Eisenberg, 2002)</w:t>
      </w:r>
      <w:r w:rsidR="004C06F8" w:rsidRPr="002F597F">
        <w:rPr>
          <w:rFonts w:ascii="Times New Roman" w:hAnsi="Times New Roman" w:cs="Times New Roman"/>
          <w:color w:val="000000" w:themeColor="text1"/>
        </w:rPr>
        <w:fldChar w:fldCharType="end"/>
      </w:r>
      <w:r w:rsidR="004C06F8" w:rsidRPr="002F597F">
        <w:rPr>
          <w:rFonts w:ascii="Times New Roman" w:hAnsi="Times New Roman" w:cs="Times New Roman"/>
          <w:color w:val="000000" w:themeColor="text1"/>
        </w:rPr>
        <w:t xml:space="preserve">.  </w:t>
      </w:r>
    </w:p>
    <w:p w14:paraId="3EAA411F" w14:textId="25A25535" w:rsidR="008B5EB6" w:rsidRPr="002F597F" w:rsidRDefault="002C232D" w:rsidP="00813E06">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With</w:t>
      </w:r>
      <w:r w:rsidR="00827511" w:rsidRPr="002F597F">
        <w:rPr>
          <w:rFonts w:ascii="Times New Roman" w:hAnsi="Times New Roman" w:cs="Times New Roman"/>
          <w:color w:val="000000" w:themeColor="text1"/>
        </w:rPr>
        <w:t xml:space="preserve"> </w:t>
      </w:r>
      <w:r w:rsidR="00290A51" w:rsidRPr="002F597F">
        <w:rPr>
          <w:rFonts w:ascii="Times New Roman" w:hAnsi="Times New Roman" w:cs="Times New Roman"/>
          <w:color w:val="000000" w:themeColor="text1"/>
        </w:rPr>
        <w:t>the rise of the internet</w:t>
      </w:r>
      <w:r w:rsidR="004B2BDD" w:rsidRPr="002F597F">
        <w:rPr>
          <w:rFonts w:ascii="Times New Roman" w:hAnsi="Times New Roman" w:cs="Times New Roman"/>
          <w:color w:val="000000" w:themeColor="text1"/>
        </w:rPr>
        <w:t>—</w:t>
      </w:r>
      <w:r w:rsidR="00290A51" w:rsidRPr="002F597F">
        <w:rPr>
          <w:rFonts w:ascii="Times New Roman" w:hAnsi="Times New Roman" w:cs="Times New Roman"/>
          <w:color w:val="000000" w:themeColor="text1"/>
        </w:rPr>
        <w:t xml:space="preserve">and the explosion of user-generated content </w:t>
      </w:r>
      <w:r w:rsidR="00650533" w:rsidRPr="002F597F">
        <w:rPr>
          <w:rFonts w:ascii="Times New Roman" w:hAnsi="Times New Roman" w:cs="Times New Roman"/>
          <w:color w:val="000000" w:themeColor="text1"/>
        </w:rPr>
        <w:t>enabled by digital tools</w:t>
      </w:r>
      <w:r w:rsidR="00290A51" w:rsidRPr="002F597F">
        <w:rPr>
          <w:rFonts w:ascii="Times New Roman" w:hAnsi="Times New Roman" w:cs="Times New Roman"/>
          <w:color w:val="000000" w:themeColor="text1"/>
        </w:rPr>
        <w:t>–word-of-mouth spark</w:t>
      </w:r>
      <w:r w:rsidR="00827511" w:rsidRPr="002F597F">
        <w:rPr>
          <w:rFonts w:ascii="Times New Roman" w:hAnsi="Times New Roman" w:cs="Times New Roman"/>
          <w:color w:val="000000" w:themeColor="text1"/>
        </w:rPr>
        <w:t>ed</w:t>
      </w:r>
      <w:r w:rsidR="00290A51" w:rsidRPr="002F597F">
        <w:rPr>
          <w:rFonts w:ascii="Times New Roman" w:hAnsi="Times New Roman" w:cs="Times New Roman"/>
          <w:color w:val="000000" w:themeColor="text1"/>
        </w:rPr>
        <w:t xml:space="preserve"> interest in a “word-of-mouse” equivalent </w:t>
      </w:r>
      <w:r w:rsidR="00290A51" w:rsidRPr="002F597F">
        <w:rPr>
          <w:rFonts w:ascii="Times New Roman" w:hAnsi="Times New Roman" w:cs="Times New Roman"/>
          <w:color w:val="000000" w:themeColor="text1"/>
        </w:rPr>
        <w:fldChar w:fldCharType="begin" w:fldLock="1"/>
      </w:r>
      <w:r w:rsidR="00290A51" w:rsidRPr="002F597F">
        <w:rPr>
          <w:rFonts w:ascii="Times New Roman" w:hAnsi="Times New Roman" w:cs="Times New Roman"/>
          <w:color w:val="000000" w:themeColor="text1"/>
        </w:rPr>
        <w:instrText>ADDIN CSL_CITATION { "citationItems" : [ { "id" : "ITEM-1", "itemData" : { "container-title" : "The Economist", "id" : "ITEM-1", "issued" : { "date-parts" : [ [ "2007", "11", "8" ] ] }, "title" : "Word of mouse", "type" : "article-newspaper" }, "uris" : [ "http://www.mendeley.com/documents/?uuid=4f20675b-8486-487f-89b4-0c93ff15e968" ] } ], "mendeley" : { "formattedCitation" : "(Word of mouse, 2007)", "plainTextFormattedCitation" : "(Word of mouse, 2007)", "previouslyFormattedCitation" : "(Word of mouse, 2007)" }, "properties" : { "noteIndex" : 0 }, "schema" : "https://github.com/citation-style-language/schema/raw/master/csl-citation.json" }</w:instrText>
      </w:r>
      <w:r w:rsidR="00290A51" w:rsidRPr="002F597F">
        <w:rPr>
          <w:rFonts w:ascii="Times New Roman" w:hAnsi="Times New Roman" w:cs="Times New Roman"/>
          <w:color w:val="000000" w:themeColor="text1"/>
        </w:rPr>
        <w:fldChar w:fldCharType="separate"/>
      </w:r>
      <w:r w:rsidR="00290A51" w:rsidRPr="002F597F">
        <w:rPr>
          <w:rFonts w:ascii="Times New Roman" w:hAnsi="Times New Roman" w:cs="Times New Roman"/>
          <w:noProof/>
          <w:color w:val="000000" w:themeColor="text1"/>
        </w:rPr>
        <w:t>(Word of mouse, 2007)</w:t>
      </w:r>
      <w:r w:rsidR="00290A51" w:rsidRPr="002F597F">
        <w:rPr>
          <w:rFonts w:ascii="Times New Roman" w:hAnsi="Times New Roman" w:cs="Times New Roman"/>
          <w:color w:val="000000" w:themeColor="text1"/>
        </w:rPr>
        <w:fldChar w:fldCharType="end"/>
      </w:r>
      <w:r w:rsidR="00290A51" w:rsidRPr="002F597F">
        <w:rPr>
          <w:rFonts w:ascii="Times New Roman" w:hAnsi="Times New Roman" w:cs="Times New Roman"/>
          <w:color w:val="000000" w:themeColor="text1"/>
        </w:rPr>
        <w:t xml:space="preserve">. </w:t>
      </w:r>
      <w:r w:rsidR="00CC055E" w:rsidRPr="002F597F">
        <w:rPr>
          <w:rFonts w:ascii="Times New Roman" w:hAnsi="Times New Roman" w:cs="Times New Roman"/>
          <w:color w:val="000000" w:themeColor="text1"/>
        </w:rPr>
        <w:t xml:space="preserve"> </w:t>
      </w:r>
      <w:r w:rsidR="00540CB1" w:rsidRPr="002F597F">
        <w:rPr>
          <w:rFonts w:ascii="Times New Roman" w:hAnsi="Times New Roman" w:cs="Times New Roman"/>
          <w:color w:val="000000" w:themeColor="text1"/>
        </w:rPr>
        <w:t>The voracious market for “interactive”</w:t>
      </w:r>
      <w:r w:rsidR="00EB1025" w:rsidRPr="002F597F">
        <w:rPr>
          <w:rFonts w:ascii="Times New Roman" w:hAnsi="Times New Roman" w:cs="Times New Roman"/>
          <w:color w:val="000000" w:themeColor="text1"/>
        </w:rPr>
        <w:t xml:space="preserve"> </w:t>
      </w:r>
      <w:r w:rsidR="00276B3B" w:rsidRPr="002F597F">
        <w:rPr>
          <w:rFonts w:ascii="Times New Roman" w:hAnsi="Times New Roman" w:cs="Times New Roman"/>
          <w:color w:val="000000" w:themeColor="text1"/>
        </w:rPr>
        <w:t xml:space="preserve">or “two-way” </w:t>
      </w:r>
      <w:r w:rsidR="00EB1025" w:rsidRPr="002F597F">
        <w:rPr>
          <w:rFonts w:ascii="Times New Roman" w:hAnsi="Times New Roman" w:cs="Times New Roman"/>
          <w:color w:val="000000" w:themeColor="text1"/>
        </w:rPr>
        <w:t xml:space="preserve">communication </w:t>
      </w:r>
      <w:r w:rsidR="00650533" w:rsidRPr="002F597F">
        <w:rPr>
          <w:rFonts w:ascii="Times New Roman" w:hAnsi="Times New Roman" w:cs="Times New Roman"/>
          <w:color w:val="000000" w:themeColor="text1"/>
        </w:rPr>
        <w:t>emerges at a</w:t>
      </w:r>
      <w:r w:rsidR="00540CB1" w:rsidRPr="002F597F">
        <w:rPr>
          <w:rFonts w:ascii="Times New Roman" w:hAnsi="Times New Roman" w:cs="Times New Roman"/>
          <w:color w:val="000000" w:themeColor="text1"/>
        </w:rPr>
        <w:t xml:space="preserve"> moment when</w:t>
      </w:r>
      <w:r w:rsidR="00EB1025" w:rsidRPr="002F597F">
        <w:rPr>
          <w:rFonts w:ascii="Times New Roman" w:hAnsi="Times New Roman" w:cs="Times New Roman"/>
          <w:color w:val="000000" w:themeColor="text1"/>
        </w:rPr>
        <w:t xml:space="preserve"> </w:t>
      </w:r>
      <w:r w:rsidR="004D6C38" w:rsidRPr="002F597F">
        <w:rPr>
          <w:rFonts w:ascii="Times New Roman" w:hAnsi="Times New Roman" w:cs="Times New Roman"/>
          <w:color w:val="000000" w:themeColor="text1"/>
        </w:rPr>
        <w:t xml:space="preserve">the </w:t>
      </w:r>
      <w:r w:rsidR="004D6C38" w:rsidRPr="002F597F">
        <w:rPr>
          <w:rFonts w:ascii="Times New Roman" w:hAnsi="Times New Roman" w:cs="Times New Roman"/>
          <w:i/>
          <w:color w:val="000000" w:themeColor="text1"/>
        </w:rPr>
        <w:t>network</w:t>
      </w:r>
      <w:r w:rsidR="004D6C38" w:rsidRPr="002F597F">
        <w:rPr>
          <w:rFonts w:ascii="Times New Roman" w:hAnsi="Times New Roman" w:cs="Times New Roman"/>
          <w:color w:val="000000" w:themeColor="text1"/>
        </w:rPr>
        <w:t xml:space="preserve"> – rather than </w:t>
      </w:r>
      <w:r w:rsidR="004D6C38" w:rsidRPr="002F597F">
        <w:rPr>
          <w:rFonts w:ascii="Times New Roman" w:hAnsi="Times New Roman" w:cs="Times New Roman"/>
          <w:i/>
          <w:color w:val="000000" w:themeColor="text1"/>
        </w:rPr>
        <w:t>broadcasting</w:t>
      </w:r>
      <w:r w:rsidR="004B2BDD" w:rsidRPr="002F597F">
        <w:rPr>
          <w:rFonts w:ascii="Times New Roman" w:hAnsi="Times New Roman" w:cs="Times New Roman"/>
          <w:color w:val="000000" w:themeColor="text1"/>
        </w:rPr>
        <w:t>—</w:t>
      </w:r>
      <w:r w:rsidR="00EB1025" w:rsidRPr="002F597F">
        <w:rPr>
          <w:rFonts w:ascii="Times New Roman" w:hAnsi="Times New Roman" w:cs="Times New Roman"/>
          <w:color w:val="000000" w:themeColor="text1"/>
        </w:rPr>
        <w:t xml:space="preserve">is </w:t>
      </w:r>
      <w:r w:rsidR="00D17D98" w:rsidRPr="002F597F">
        <w:rPr>
          <w:rFonts w:ascii="Times New Roman" w:hAnsi="Times New Roman" w:cs="Times New Roman"/>
          <w:color w:val="000000" w:themeColor="text1"/>
        </w:rPr>
        <w:t>upheld</w:t>
      </w:r>
      <w:r w:rsidR="00EB1025" w:rsidRPr="002F597F">
        <w:rPr>
          <w:rFonts w:ascii="Times New Roman" w:hAnsi="Times New Roman" w:cs="Times New Roman"/>
          <w:color w:val="000000" w:themeColor="text1"/>
        </w:rPr>
        <w:t xml:space="preserve"> as the</w:t>
      </w:r>
      <w:r w:rsidR="004D6C38" w:rsidRPr="002F597F">
        <w:rPr>
          <w:rFonts w:ascii="Times New Roman" w:hAnsi="Times New Roman" w:cs="Times New Roman"/>
          <w:color w:val="000000" w:themeColor="text1"/>
        </w:rPr>
        <w:t xml:space="preserve"> “core organizing principle of this [new] communication environment” </w:t>
      </w:r>
      <w:r w:rsidR="004D6C38" w:rsidRPr="002F597F">
        <w:rPr>
          <w:rFonts w:ascii="Times New Roman" w:hAnsi="Times New Roman" w:cs="Times New Roman"/>
          <w:color w:val="000000" w:themeColor="text1"/>
        </w:rPr>
        <w:fldChar w:fldCharType="begin" w:fldLock="1"/>
      </w:r>
      <w:r w:rsidR="004D6C38" w:rsidRPr="002F597F">
        <w:rPr>
          <w:rFonts w:ascii="Times New Roman" w:hAnsi="Times New Roman" w:cs="Times New Roman"/>
          <w:color w:val="000000" w:themeColor="text1"/>
        </w:rPr>
        <w:instrText>ADDIN CSL_CITATION { "citationItems" : [ { "id" : "ITEM-1", "itemData" : { "ISBN" : "0820488666", "author" : [ { "dropping-particle" : "", "family" : "Bruns", "given" : "Axel", "non-dropping-particle" : "", "parse-names" : false, "suffix" : "" } ], "id" : "ITEM-1", "issued" : { "date-parts" : [ [ "2008", "2" ] ] }, "publisher" : "Peter Lang", "publisher-place" : "New York, NY", "title" : "Blogs, Wikipedia, Second Life, and beyond: From production to produsage", "type" : "book" }, "locator" : "14", "uris" : [ "http://www.mendeley.com/documents/?uuid=459ff77d-e2b8-4dd1-a3a4-dea1137c935a" ] } ], "mendeley" : { "formattedCitation" : "(Bruns, 2008: 14)", "plainTextFormattedCitation" : "(Bruns, 2008: 14)", "previouslyFormattedCitation" : "(Bruns, 2008: 14)" }, "properties" : { "noteIndex" : 0 }, "schema" : "https://github.com/citation-style-language/schema/raw/master/csl-citation.json" }</w:instrText>
      </w:r>
      <w:r w:rsidR="004D6C38" w:rsidRPr="002F597F">
        <w:rPr>
          <w:rFonts w:ascii="Times New Roman" w:hAnsi="Times New Roman" w:cs="Times New Roman"/>
          <w:color w:val="000000" w:themeColor="text1"/>
        </w:rPr>
        <w:fldChar w:fldCharType="separate"/>
      </w:r>
      <w:r w:rsidR="004D6C38" w:rsidRPr="002F597F">
        <w:rPr>
          <w:rFonts w:ascii="Times New Roman" w:hAnsi="Times New Roman" w:cs="Times New Roman"/>
          <w:noProof/>
          <w:color w:val="000000" w:themeColor="text1"/>
        </w:rPr>
        <w:t>(Bruns, 2008: 14)</w:t>
      </w:r>
      <w:r w:rsidR="004D6C38" w:rsidRPr="002F597F">
        <w:rPr>
          <w:rFonts w:ascii="Times New Roman" w:hAnsi="Times New Roman" w:cs="Times New Roman"/>
          <w:color w:val="000000" w:themeColor="text1"/>
        </w:rPr>
        <w:fldChar w:fldCharType="end"/>
      </w:r>
      <w:r w:rsidR="004D6C38" w:rsidRPr="002F597F">
        <w:rPr>
          <w:rFonts w:ascii="Times New Roman" w:hAnsi="Times New Roman" w:cs="Times New Roman"/>
          <w:color w:val="000000" w:themeColor="text1"/>
        </w:rPr>
        <w:t xml:space="preserve">. </w:t>
      </w:r>
      <w:r w:rsidR="00290A51" w:rsidRPr="002F597F">
        <w:rPr>
          <w:rFonts w:ascii="Times New Roman" w:hAnsi="Times New Roman" w:cs="Times New Roman"/>
          <w:color w:val="000000" w:themeColor="text1"/>
        </w:rPr>
        <w:t>Between Amazon reviews, Facebook updates, and YouTube commentary, conversation</w:t>
      </w:r>
      <w:r w:rsidR="00B27BE6" w:rsidRPr="002F597F">
        <w:rPr>
          <w:rFonts w:ascii="Times New Roman" w:hAnsi="Times New Roman" w:cs="Times New Roman"/>
          <w:color w:val="000000" w:themeColor="text1"/>
        </w:rPr>
        <w:t>s</w:t>
      </w:r>
      <w:r w:rsidR="00290A51" w:rsidRPr="002F597F">
        <w:rPr>
          <w:rFonts w:ascii="Times New Roman" w:hAnsi="Times New Roman" w:cs="Times New Roman"/>
          <w:color w:val="000000" w:themeColor="text1"/>
        </w:rPr>
        <w:t xml:space="preserve"> that had been private and ephemeral </w:t>
      </w:r>
      <w:r w:rsidR="00011AF3" w:rsidRPr="002F597F">
        <w:rPr>
          <w:rFonts w:ascii="Times New Roman" w:hAnsi="Times New Roman" w:cs="Times New Roman"/>
          <w:color w:val="000000" w:themeColor="text1"/>
        </w:rPr>
        <w:t>are</w:t>
      </w:r>
      <w:r w:rsidR="00290A51" w:rsidRPr="002F597F">
        <w:rPr>
          <w:rFonts w:ascii="Times New Roman" w:hAnsi="Times New Roman" w:cs="Times New Roman"/>
          <w:color w:val="000000" w:themeColor="text1"/>
        </w:rPr>
        <w:t xml:space="preserve"> now </w:t>
      </w:r>
      <w:r w:rsidR="00D17D98" w:rsidRPr="002F597F">
        <w:rPr>
          <w:rFonts w:ascii="Times New Roman" w:hAnsi="Times New Roman" w:cs="Times New Roman"/>
          <w:color w:val="000000" w:themeColor="text1"/>
        </w:rPr>
        <w:t xml:space="preserve">rendered </w:t>
      </w:r>
      <w:r w:rsidR="00290A51" w:rsidRPr="002F597F">
        <w:rPr>
          <w:rFonts w:ascii="Times New Roman" w:hAnsi="Times New Roman" w:cs="Times New Roman"/>
          <w:color w:val="000000" w:themeColor="text1"/>
        </w:rPr>
        <w:t>more public and quantifiable than ever before</w:t>
      </w:r>
      <w:r w:rsidR="006116E7" w:rsidRPr="002F597F">
        <w:rPr>
          <w:rFonts w:ascii="Times New Roman" w:hAnsi="Times New Roman" w:cs="Times New Roman"/>
          <w:color w:val="000000" w:themeColor="text1"/>
        </w:rPr>
        <w:t xml:space="preserve">. </w:t>
      </w:r>
      <w:r w:rsidR="004B2BDD" w:rsidRPr="002F597F">
        <w:rPr>
          <w:rFonts w:ascii="Times New Roman" w:hAnsi="Times New Roman" w:cs="Times New Roman"/>
          <w:color w:val="000000" w:themeColor="text1"/>
        </w:rPr>
        <w:t xml:space="preserve"> </w:t>
      </w:r>
      <w:r w:rsidR="006116E7" w:rsidRPr="002F597F">
        <w:rPr>
          <w:rFonts w:ascii="Times New Roman" w:hAnsi="Times New Roman" w:cs="Times New Roman"/>
          <w:color w:val="000000" w:themeColor="text1"/>
        </w:rPr>
        <w:t>A</w:t>
      </w:r>
      <w:r w:rsidR="00290A51" w:rsidRPr="002F597F">
        <w:rPr>
          <w:rFonts w:ascii="Times New Roman" w:hAnsi="Times New Roman" w:cs="Times New Roman"/>
          <w:color w:val="000000" w:themeColor="text1"/>
        </w:rPr>
        <w:t>dvertisers</w:t>
      </w:r>
      <w:r w:rsidR="006116E7" w:rsidRPr="002F597F">
        <w:rPr>
          <w:rFonts w:ascii="Times New Roman" w:hAnsi="Times New Roman" w:cs="Times New Roman"/>
          <w:color w:val="000000" w:themeColor="text1"/>
        </w:rPr>
        <w:t>, particularly those clinging tightly to the rhetoric of “lost control,</w:t>
      </w:r>
      <w:r w:rsidR="009739E8" w:rsidRPr="002F597F">
        <w:rPr>
          <w:rFonts w:ascii="Times New Roman" w:hAnsi="Times New Roman" w:cs="Times New Roman"/>
          <w:color w:val="000000" w:themeColor="text1"/>
        </w:rPr>
        <w:t>”</w:t>
      </w:r>
      <w:r w:rsidR="006116E7" w:rsidRPr="002F597F">
        <w:rPr>
          <w:rFonts w:ascii="Times New Roman" w:hAnsi="Times New Roman" w:cs="Times New Roman"/>
          <w:color w:val="000000" w:themeColor="text1"/>
        </w:rPr>
        <w:t xml:space="preserve"> </w:t>
      </w:r>
      <w:r w:rsidR="00483144" w:rsidRPr="002F597F">
        <w:rPr>
          <w:rFonts w:ascii="Times New Roman" w:hAnsi="Times New Roman" w:cs="Times New Roman"/>
          <w:color w:val="000000" w:themeColor="text1"/>
        </w:rPr>
        <w:t>endeavor</w:t>
      </w:r>
      <w:r w:rsidR="00290A51" w:rsidRPr="002F597F">
        <w:rPr>
          <w:rFonts w:ascii="Times New Roman" w:hAnsi="Times New Roman" w:cs="Times New Roman"/>
          <w:color w:val="000000" w:themeColor="text1"/>
        </w:rPr>
        <w:t xml:space="preserve"> to secu</w:t>
      </w:r>
      <w:r w:rsidR="00FD41DD" w:rsidRPr="002F597F">
        <w:rPr>
          <w:rFonts w:ascii="Times New Roman" w:hAnsi="Times New Roman" w:cs="Times New Roman"/>
          <w:color w:val="000000" w:themeColor="text1"/>
        </w:rPr>
        <w:t>re part of this</w:t>
      </w:r>
      <w:r w:rsidR="006116E7" w:rsidRPr="002F597F">
        <w:rPr>
          <w:rFonts w:ascii="Times New Roman" w:hAnsi="Times New Roman" w:cs="Times New Roman"/>
          <w:color w:val="000000" w:themeColor="text1"/>
        </w:rPr>
        <w:t xml:space="preserve"> market “share” by deftly managing social media communication. </w:t>
      </w:r>
      <w:r w:rsidR="004B2BDD" w:rsidRPr="002F597F">
        <w:rPr>
          <w:rFonts w:ascii="Times New Roman" w:hAnsi="Times New Roman" w:cs="Times New Roman"/>
          <w:color w:val="000000" w:themeColor="text1"/>
        </w:rPr>
        <w:t xml:space="preserve"> </w:t>
      </w:r>
      <w:r w:rsidR="009739E8" w:rsidRPr="002F597F">
        <w:rPr>
          <w:rFonts w:ascii="Times New Roman" w:hAnsi="Times New Roman" w:cs="Times New Roman"/>
          <w:color w:val="000000" w:themeColor="text1"/>
        </w:rPr>
        <w:t xml:space="preserve">But how do </w:t>
      </w:r>
      <w:r w:rsidR="00FD41DD" w:rsidRPr="002F597F">
        <w:rPr>
          <w:rFonts w:ascii="Times New Roman" w:hAnsi="Times New Roman" w:cs="Times New Roman"/>
          <w:color w:val="000000" w:themeColor="text1"/>
        </w:rPr>
        <w:t>these professionals</w:t>
      </w:r>
      <w:r w:rsidR="009739E8" w:rsidRPr="002F597F">
        <w:rPr>
          <w:rFonts w:ascii="Times New Roman" w:hAnsi="Times New Roman" w:cs="Times New Roman"/>
          <w:color w:val="000000" w:themeColor="text1"/>
        </w:rPr>
        <w:t xml:space="preserve"> strategize and coordinate their efforts amidst the heady brew of </w:t>
      </w:r>
      <w:r w:rsidR="00851A46" w:rsidRPr="002F597F">
        <w:rPr>
          <w:rFonts w:ascii="Times New Roman" w:hAnsi="Times New Roman" w:cs="Times New Roman"/>
          <w:color w:val="000000" w:themeColor="text1"/>
        </w:rPr>
        <w:t xml:space="preserve">digital </w:t>
      </w:r>
      <w:r w:rsidR="009739E8" w:rsidRPr="002F597F">
        <w:rPr>
          <w:rFonts w:ascii="Times New Roman" w:hAnsi="Times New Roman" w:cs="Times New Roman"/>
          <w:color w:val="000000" w:themeColor="text1"/>
        </w:rPr>
        <w:t xml:space="preserve">options? </w:t>
      </w:r>
      <w:r w:rsidR="004B2BDD" w:rsidRPr="002F597F">
        <w:rPr>
          <w:rFonts w:ascii="Times New Roman" w:hAnsi="Times New Roman" w:cs="Times New Roman"/>
          <w:color w:val="000000" w:themeColor="text1"/>
        </w:rPr>
        <w:t xml:space="preserve"> </w:t>
      </w:r>
      <w:r w:rsidR="009739E8" w:rsidRPr="002F597F">
        <w:rPr>
          <w:rFonts w:ascii="Times New Roman" w:hAnsi="Times New Roman" w:cs="Times New Roman"/>
          <w:color w:val="000000" w:themeColor="text1"/>
        </w:rPr>
        <w:t xml:space="preserve">To what extent have they been able to regain control of the social media conversation? </w:t>
      </w:r>
      <w:r w:rsidR="004B2BDD" w:rsidRPr="002F597F">
        <w:rPr>
          <w:rFonts w:ascii="Times New Roman" w:hAnsi="Times New Roman" w:cs="Times New Roman"/>
          <w:color w:val="000000" w:themeColor="text1"/>
        </w:rPr>
        <w:t xml:space="preserve"> </w:t>
      </w:r>
      <w:r w:rsidR="00483144" w:rsidRPr="002F597F">
        <w:rPr>
          <w:rFonts w:ascii="Times New Roman" w:hAnsi="Times New Roman" w:cs="Times New Roman"/>
          <w:color w:val="000000" w:themeColor="text1"/>
        </w:rPr>
        <w:t>H</w:t>
      </w:r>
      <w:r w:rsidR="009739E8" w:rsidRPr="002F597F">
        <w:rPr>
          <w:rFonts w:ascii="Times New Roman" w:hAnsi="Times New Roman" w:cs="Times New Roman"/>
          <w:color w:val="000000" w:themeColor="text1"/>
        </w:rPr>
        <w:t xml:space="preserve">ow might these practices challenge and/or reaffirm </w:t>
      </w:r>
      <w:r w:rsidR="00851A46" w:rsidRPr="002F597F">
        <w:rPr>
          <w:rFonts w:ascii="Times New Roman" w:hAnsi="Times New Roman" w:cs="Times New Roman"/>
          <w:color w:val="000000" w:themeColor="text1"/>
        </w:rPr>
        <w:t xml:space="preserve">existing </w:t>
      </w:r>
      <w:r w:rsidR="000955A1" w:rsidRPr="002F597F">
        <w:rPr>
          <w:rFonts w:ascii="Times New Roman" w:hAnsi="Times New Roman" w:cs="Times New Roman"/>
          <w:color w:val="000000" w:themeColor="text1"/>
        </w:rPr>
        <w:t>power</w:t>
      </w:r>
      <w:r w:rsidR="00851A46" w:rsidRPr="002F597F">
        <w:rPr>
          <w:rFonts w:ascii="Times New Roman" w:hAnsi="Times New Roman" w:cs="Times New Roman"/>
          <w:color w:val="000000" w:themeColor="text1"/>
        </w:rPr>
        <w:t xml:space="preserve"> </w:t>
      </w:r>
      <w:r w:rsidR="00D2163B" w:rsidRPr="002F597F">
        <w:rPr>
          <w:rFonts w:ascii="Times New Roman" w:hAnsi="Times New Roman" w:cs="Times New Roman"/>
          <w:color w:val="000000" w:themeColor="text1"/>
        </w:rPr>
        <w:t>relation</w:t>
      </w:r>
      <w:r w:rsidR="00483144" w:rsidRPr="002F597F">
        <w:rPr>
          <w:rFonts w:ascii="Times New Roman" w:hAnsi="Times New Roman" w:cs="Times New Roman"/>
          <w:color w:val="000000" w:themeColor="text1"/>
        </w:rPr>
        <w:t>s</w:t>
      </w:r>
      <w:r w:rsidR="00D2163B" w:rsidRPr="002F597F">
        <w:rPr>
          <w:rFonts w:ascii="Times New Roman" w:hAnsi="Times New Roman" w:cs="Times New Roman"/>
          <w:color w:val="000000" w:themeColor="text1"/>
        </w:rPr>
        <w:t>—including those between producers and consumers</w:t>
      </w:r>
      <w:r w:rsidR="008220E6" w:rsidRPr="002F597F">
        <w:rPr>
          <w:rFonts w:ascii="Times New Roman" w:hAnsi="Times New Roman" w:cs="Times New Roman"/>
          <w:color w:val="000000" w:themeColor="text1"/>
        </w:rPr>
        <w:t xml:space="preserve"> of advertising content</w:t>
      </w:r>
      <w:r w:rsidR="00851A46" w:rsidRPr="002F597F">
        <w:rPr>
          <w:rFonts w:ascii="Times New Roman" w:hAnsi="Times New Roman" w:cs="Times New Roman"/>
          <w:color w:val="000000" w:themeColor="text1"/>
        </w:rPr>
        <w:t xml:space="preserve">? </w:t>
      </w:r>
      <w:r w:rsidR="004B2BDD" w:rsidRPr="002F597F">
        <w:rPr>
          <w:rFonts w:ascii="Times New Roman" w:hAnsi="Times New Roman" w:cs="Times New Roman"/>
          <w:color w:val="000000" w:themeColor="text1"/>
        </w:rPr>
        <w:t xml:space="preserve"> </w:t>
      </w:r>
      <w:r w:rsidR="00483144" w:rsidRPr="002F597F">
        <w:rPr>
          <w:rFonts w:ascii="Times New Roman" w:hAnsi="Times New Roman" w:cs="Times New Roman"/>
          <w:color w:val="000000" w:themeColor="text1"/>
        </w:rPr>
        <w:t xml:space="preserve">And what are the socio-cultural implications of these changes for consumer-citizens who increasingly live their lives </w:t>
      </w:r>
      <w:r w:rsidR="00483144" w:rsidRPr="002F597F">
        <w:rPr>
          <w:rFonts w:ascii="Times New Roman" w:hAnsi="Times New Roman" w:cs="Times New Roman"/>
          <w:i/>
          <w:color w:val="000000" w:themeColor="text1"/>
        </w:rPr>
        <w:t xml:space="preserve">in and through </w:t>
      </w:r>
      <w:r w:rsidR="00483144" w:rsidRPr="002F597F">
        <w:rPr>
          <w:rFonts w:ascii="Times New Roman" w:hAnsi="Times New Roman" w:cs="Times New Roman"/>
          <w:color w:val="000000" w:themeColor="text1"/>
        </w:rPr>
        <w:t>(digital) media</w:t>
      </w:r>
      <w:r w:rsidR="00B27BE6" w:rsidRPr="002F597F">
        <w:rPr>
          <w:rFonts w:ascii="Times New Roman" w:hAnsi="Times New Roman" w:cs="Times New Roman"/>
          <w:color w:val="000000" w:themeColor="text1"/>
        </w:rPr>
        <w:t xml:space="preserve"> (Deuze, 2012)</w:t>
      </w:r>
      <w:r w:rsidR="00483144" w:rsidRPr="002F597F">
        <w:rPr>
          <w:rFonts w:ascii="Times New Roman" w:hAnsi="Times New Roman" w:cs="Times New Roman"/>
          <w:color w:val="000000" w:themeColor="text1"/>
        </w:rPr>
        <w:t>?</w:t>
      </w:r>
      <w:r w:rsidR="00CC055E" w:rsidRPr="002F597F">
        <w:rPr>
          <w:rFonts w:ascii="Times New Roman" w:hAnsi="Times New Roman" w:cs="Times New Roman"/>
          <w:color w:val="000000" w:themeColor="text1"/>
        </w:rPr>
        <w:t xml:space="preserve"> </w:t>
      </w:r>
      <w:r w:rsidR="00483144" w:rsidRPr="002F597F">
        <w:rPr>
          <w:rFonts w:ascii="Times New Roman" w:hAnsi="Times New Roman" w:cs="Times New Roman"/>
          <w:color w:val="000000" w:themeColor="text1"/>
        </w:rPr>
        <w:t xml:space="preserve"> </w:t>
      </w:r>
    </w:p>
    <w:p w14:paraId="68813102" w14:textId="5FAB9FA7" w:rsidR="00696C48" w:rsidRPr="002F597F" w:rsidRDefault="007645D9" w:rsidP="00813E06">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The following section</w:t>
      </w:r>
      <w:r w:rsidR="00F30DFB" w:rsidRPr="002F597F">
        <w:rPr>
          <w:rFonts w:ascii="Times New Roman" w:hAnsi="Times New Roman" w:cs="Times New Roman"/>
          <w:color w:val="000000" w:themeColor="text1"/>
        </w:rPr>
        <w:t>s</w:t>
      </w:r>
      <w:r w:rsidR="00B60E44" w:rsidRPr="002F597F">
        <w:rPr>
          <w:rFonts w:ascii="Times New Roman" w:hAnsi="Times New Roman" w:cs="Times New Roman"/>
          <w:color w:val="000000" w:themeColor="text1"/>
        </w:rPr>
        <w:t xml:space="preserve"> find answers to these questions</w:t>
      </w:r>
      <w:r w:rsidR="00505880" w:rsidRPr="002F597F">
        <w:rPr>
          <w:rFonts w:ascii="Times New Roman" w:hAnsi="Times New Roman" w:cs="Times New Roman"/>
          <w:color w:val="000000" w:themeColor="text1"/>
        </w:rPr>
        <w:t xml:space="preserve"> </w:t>
      </w:r>
      <w:r w:rsidR="00795C7E" w:rsidRPr="002F597F">
        <w:rPr>
          <w:rFonts w:ascii="Times New Roman" w:hAnsi="Times New Roman" w:cs="Times New Roman"/>
          <w:color w:val="000000" w:themeColor="text1"/>
        </w:rPr>
        <w:t>by illustrating</w:t>
      </w:r>
      <w:r w:rsidR="00505880" w:rsidRPr="002F597F">
        <w:rPr>
          <w:rFonts w:ascii="Times New Roman" w:hAnsi="Times New Roman" w:cs="Times New Roman"/>
          <w:color w:val="000000" w:themeColor="text1"/>
        </w:rPr>
        <w:t xml:space="preserve"> the new holy trinity of </w:t>
      </w:r>
      <w:r w:rsidR="00CC055E" w:rsidRPr="002F597F">
        <w:rPr>
          <w:rFonts w:ascii="Times New Roman" w:hAnsi="Times New Roman" w:cs="Times New Roman"/>
          <w:color w:val="000000" w:themeColor="text1"/>
        </w:rPr>
        <w:t xml:space="preserve">social </w:t>
      </w:r>
      <w:r w:rsidR="00505880" w:rsidRPr="002F597F">
        <w:rPr>
          <w:rFonts w:ascii="Times New Roman" w:hAnsi="Times New Roman" w:cs="Times New Roman"/>
          <w:color w:val="000000" w:themeColor="text1"/>
        </w:rPr>
        <w:t>marketing: earned media</w:t>
      </w:r>
      <w:r w:rsidR="006C593A" w:rsidRPr="002F597F">
        <w:rPr>
          <w:rFonts w:ascii="Times New Roman" w:hAnsi="Times New Roman" w:cs="Times New Roman"/>
          <w:color w:val="000000" w:themeColor="text1"/>
        </w:rPr>
        <w:t xml:space="preserve"> (i.e., </w:t>
      </w:r>
      <w:r w:rsidRPr="002F597F">
        <w:rPr>
          <w:rFonts w:ascii="Times New Roman" w:hAnsi="Times New Roman" w:cs="Times New Roman"/>
          <w:color w:val="000000" w:themeColor="text1"/>
        </w:rPr>
        <w:t xml:space="preserve">promotion-driven </w:t>
      </w:r>
      <w:r w:rsidR="006C593A" w:rsidRPr="002F597F">
        <w:rPr>
          <w:rFonts w:ascii="Times New Roman" w:hAnsi="Times New Roman" w:cs="Times New Roman"/>
          <w:color w:val="000000" w:themeColor="text1"/>
        </w:rPr>
        <w:t>publicity)</w:t>
      </w:r>
      <w:r w:rsidR="00F30DFB" w:rsidRPr="002F597F">
        <w:rPr>
          <w:rFonts w:ascii="Times New Roman" w:hAnsi="Times New Roman" w:cs="Times New Roman"/>
          <w:color w:val="000000" w:themeColor="text1"/>
        </w:rPr>
        <w:t>;</w:t>
      </w:r>
      <w:r w:rsidR="00505880" w:rsidRPr="002F597F">
        <w:rPr>
          <w:rFonts w:ascii="Times New Roman" w:hAnsi="Times New Roman" w:cs="Times New Roman"/>
          <w:color w:val="000000" w:themeColor="text1"/>
        </w:rPr>
        <w:t xml:space="preserve"> owned media</w:t>
      </w:r>
      <w:r w:rsidR="00F760D0" w:rsidRPr="002F597F">
        <w:rPr>
          <w:rFonts w:ascii="Times New Roman" w:hAnsi="Times New Roman" w:cs="Times New Roman"/>
          <w:color w:val="000000" w:themeColor="text1"/>
        </w:rPr>
        <w:t xml:space="preserve"> (i.e., content channels</w:t>
      </w:r>
      <w:r w:rsidR="006C593A" w:rsidRPr="002F597F">
        <w:rPr>
          <w:rFonts w:ascii="Times New Roman" w:hAnsi="Times New Roman" w:cs="Times New Roman"/>
          <w:color w:val="000000" w:themeColor="text1"/>
        </w:rPr>
        <w:t xml:space="preserve"> </w:t>
      </w:r>
      <w:r w:rsidR="00F30DFB" w:rsidRPr="002F597F">
        <w:rPr>
          <w:rFonts w:ascii="Times New Roman" w:hAnsi="Times New Roman" w:cs="Times New Roman"/>
          <w:color w:val="000000" w:themeColor="text1"/>
        </w:rPr>
        <w:t>directly controlled by marketers</w:t>
      </w:r>
      <w:r w:rsidR="006C593A" w:rsidRPr="002F597F">
        <w:rPr>
          <w:rFonts w:ascii="Times New Roman" w:hAnsi="Times New Roman" w:cs="Times New Roman"/>
          <w:color w:val="000000" w:themeColor="text1"/>
        </w:rPr>
        <w:t>)</w:t>
      </w:r>
      <w:r w:rsidR="00F30DFB" w:rsidRPr="002F597F">
        <w:rPr>
          <w:rFonts w:ascii="Times New Roman" w:hAnsi="Times New Roman" w:cs="Times New Roman"/>
          <w:color w:val="000000" w:themeColor="text1"/>
        </w:rPr>
        <w:t>;</w:t>
      </w:r>
      <w:r w:rsidR="00505880" w:rsidRPr="002F597F">
        <w:rPr>
          <w:rFonts w:ascii="Times New Roman" w:hAnsi="Times New Roman" w:cs="Times New Roman"/>
          <w:color w:val="000000" w:themeColor="text1"/>
        </w:rPr>
        <w:t xml:space="preserve"> and paid media</w:t>
      </w:r>
      <w:r w:rsidR="00F760D0" w:rsidRPr="002F597F">
        <w:rPr>
          <w:rFonts w:ascii="Times New Roman" w:hAnsi="Times New Roman" w:cs="Times New Roman"/>
          <w:color w:val="000000" w:themeColor="text1"/>
        </w:rPr>
        <w:t xml:space="preserve"> (i.e., </w:t>
      </w:r>
      <w:r w:rsidR="00FA7F7E" w:rsidRPr="002F597F">
        <w:rPr>
          <w:rFonts w:ascii="Times New Roman" w:hAnsi="Times New Roman" w:cs="Times New Roman"/>
          <w:color w:val="000000" w:themeColor="text1"/>
        </w:rPr>
        <w:t>the traditional purchase of</w:t>
      </w:r>
      <w:r w:rsidR="00CC055E" w:rsidRPr="002F597F">
        <w:rPr>
          <w:rFonts w:ascii="Times New Roman" w:hAnsi="Times New Roman" w:cs="Times New Roman"/>
          <w:color w:val="000000" w:themeColor="text1"/>
        </w:rPr>
        <w:t xml:space="preserve"> ad time and </w:t>
      </w:r>
      <w:r w:rsidR="00F760D0" w:rsidRPr="002F597F">
        <w:rPr>
          <w:rFonts w:ascii="Times New Roman" w:hAnsi="Times New Roman" w:cs="Times New Roman"/>
          <w:color w:val="000000" w:themeColor="text1"/>
        </w:rPr>
        <w:t>space)</w:t>
      </w:r>
      <w:r w:rsidR="00505880" w:rsidRPr="002F597F">
        <w:rPr>
          <w:rFonts w:ascii="Times New Roman" w:hAnsi="Times New Roman" w:cs="Times New Roman"/>
          <w:color w:val="000000" w:themeColor="text1"/>
        </w:rPr>
        <w:t xml:space="preserve">. And quite </w:t>
      </w:r>
      <w:r w:rsidR="00633B53" w:rsidRPr="002F597F">
        <w:rPr>
          <w:rFonts w:ascii="Times New Roman" w:hAnsi="Times New Roman" w:cs="Times New Roman"/>
          <w:color w:val="000000" w:themeColor="text1"/>
        </w:rPr>
        <w:t>symptomatic</w:t>
      </w:r>
      <w:r w:rsidR="00F760D0" w:rsidRPr="002F597F">
        <w:rPr>
          <w:rFonts w:ascii="Times New Roman" w:hAnsi="Times New Roman" w:cs="Times New Roman"/>
          <w:color w:val="000000" w:themeColor="text1"/>
        </w:rPr>
        <w:t xml:space="preserve"> of the </w:t>
      </w:r>
      <w:r w:rsidR="00054097" w:rsidRPr="002F597F">
        <w:rPr>
          <w:rFonts w:ascii="Times New Roman" w:hAnsi="Times New Roman" w:cs="Times New Roman"/>
          <w:color w:val="000000" w:themeColor="text1"/>
        </w:rPr>
        <w:t>emergent</w:t>
      </w:r>
      <w:r w:rsidR="00F760D0" w:rsidRPr="002F597F">
        <w:rPr>
          <w:rFonts w:ascii="Times New Roman" w:hAnsi="Times New Roman" w:cs="Times New Roman"/>
          <w:color w:val="000000" w:themeColor="text1"/>
        </w:rPr>
        <w:t xml:space="preserve"> logics </w:t>
      </w:r>
      <w:r w:rsidR="006C593A" w:rsidRPr="002F597F">
        <w:rPr>
          <w:rFonts w:ascii="Times New Roman" w:hAnsi="Times New Roman" w:cs="Times New Roman"/>
          <w:color w:val="000000" w:themeColor="text1"/>
        </w:rPr>
        <w:t>animating</w:t>
      </w:r>
      <w:r w:rsidR="00F760D0" w:rsidRPr="002F597F">
        <w:rPr>
          <w:rFonts w:ascii="Times New Roman" w:hAnsi="Times New Roman" w:cs="Times New Roman"/>
          <w:color w:val="000000" w:themeColor="text1"/>
        </w:rPr>
        <w:t xml:space="preserve"> 21</w:t>
      </w:r>
      <w:r w:rsidR="00F760D0" w:rsidRPr="002F597F">
        <w:rPr>
          <w:rFonts w:ascii="Times New Roman" w:hAnsi="Times New Roman" w:cs="Times New Roman"/>
          <w:color w:val="000000" w:themeColor="text1"/>
          <w:vertAlign w:val="superscript"/>
        </w:rPr>
        <w:t>st</w:t>
      </w:r>
      <w:r w:rsidR="006C593A" w:rsidRPr="002F597F">
        <w:rPr>
          <w:rFonts w:ascii="Times New Roman" w:hAnsi="Times New Roman" w:cs="Times New Roman"/>
          <w:color w:val="000000" w:themeColor="text1"/>
        </w:rPr>
        <w:t xml:space="preserve"> century marketers</w:t>
      </w:r>
      <w:r w:rsidR="00505880" w:rsidRPr="002F597F">
        <w:rPr>
          <w:rFonts w:ascii="Times New Roman" w:hAnsi="Times New Roman" w:cs="Times New Roman"/>
          <w:color w:val="000000" w:themeColor="text1"/>
        </w:rPr>
        <w:t xml:space="preserve">, </w:t>
      </w:r>
      <w:r w:rsidR="00F760D0" w:rsidRPr="002F597F">
        <w:rPr>
          <w:rFonts w:ascii="Times New Roman" w:hAnsi="Times New Roman" w:cs="Times New Roman"/>
          <w:color w:val="000000" w:themeColor="text1"/>
        </w:rPr>
        <w:t xml:space="preserve">“neither earned media nor owned media </w:t>
      </w:r>
      <w:r w:rsidR="00F760D0" w:rsidRPr="002F597F">
        <w:rPr>
          <w:rFonts w:ascii="Times New Roman" w:hAnsi="Times New Roman" w:cs="Times New Roman"/>
          <w:i/>
          <w:color w:val="000000" w:themeColor="text1"/>
        </w:rPr>
        <w:t>explicitly involves advertising</w:t>
      </w:r>
      <w:r w:rsidR="00F760D0" w:rsidRPr="002F597F">
        <w:rPr>
          <w:rFonts w:ascii="Times New Roman" w:hAnsi="Times New Roman" w:cs="Times New Roman"/>
          <w:color w:val="000000" w:themeColor="text1"/>
        </w:rPr>
        <w:t>” (Turow, 201</w:t>
      </w:r>
      <w:r w:rsidR="00B27BE6" w:rsidRPr="002F597F">
        <w:rPr>
          <w:rFonts w:ascii="Times New Roman" w:hAnsi="Times New Roman" w:cs="Times New Roman"/>
          <w:color w:val="000000" w:themeColor="text1"/>
        </w:rPr>
        <w:t>2</w:t>
      </w:r>
      <w:r w:rsidR="00F760D0" w:rsidRPr="002F597F">
        <w:rPr>
          <w:rFonts w:ascii="Times New Roman" w:hAnsi="Times New Roman" w:cs="Times New Roman"/>
          <w:color w:val="000000" w:themeColor="text1"/>
        </w:rPr>
        <w:t xml:space="preserve">: </w:t>
      </w:r>
      <w:r w:rsidR="00592033" w:rsidRPr="002F597F">
        <w:rPr>
          <w:rFonts w:ascii="Times New Roman" w:hAnsi="Times New Roman" w:cs="Times New Roman"/>
          <w:color w:val="000000" w:themeColor="text1"/>
        </w:rPr>
        <w:t>133</w:t>
      </w:r>
      <w:r w:rsidR="00F760D0" w:rsidRPr="002F597F">
        <w:rPr>
          <w:rFonts w:ascii="Times New Roman" w:hAnsi="Times New Roman" w:cs="Times New Roman"/>
          <w:color w:val="000000" w:themeColor="text1"/>
        </w:rPr>
        <w:t xml:space="preserve">). </w:t>
      </w:r>
    </w:p>
    <w:p w14:paraId="0103DAFE" w14:textId="473862FA" w:rsidR="00734825" w:rsidRPr="002F597F" w:rsidRDefault="00C63A65" w:rsidP="00B812B3">
      <w:pPr>
        <w:spacing w:line="480" w:lineRule="auto"/>
        <w:rPr>
          <w:rFonts w:ascii="Times New Roman" w:hAnsi="Times New Roman" w:cs="Times New Roman"/>
          <w:b/>
          <w:color w:val="000000" w:themeColor="text1"/>
        </w:rPr>
      </w:pPr>
      <w:r w:rsidRPr="002F597F">
        <w:rPr>
          <w:rFonts w:ascii="Times New Roman" w:hAnsi="Times New Roman" w:cs="Times New Roman"/>
          <w:b/>
          <w:color w:val="000000" w:themeColor="text1"/>
        </w:rPr>
        <w:t xml:space="preserve">Social Media Marketing’s Holy Trinity </w:t>
      </w:r>
    </w:p>
    <w:p w14:paraId="64A8EFDF" w14:textId="0B5AEFFE" w:rsidR="00256106" w:rsidRPr="002F597F" w:rsidRDefault="00256106" w:rsidP="00B812B3">
      <w:pPr>
        <w:spacing w:line="480" w:lineRule="auto"/>
        <w:rPr>
          <w:rFonts w:ascii="Times New Roman" w:hAnsi="Times New Roman" w:cs="Times New Roman"/>
          <w:color w:val="000000" w:themeColor="text1"/>
          <w:u w:val="single"/>
        </w:rPr>
      </w:pPr>
      <w:r w:rsidRPr="002F597F">
        <w:rPr>
          <w:rFonts w:ascii="Times New Roman" w:hAnsi="Times New Roman" w:cs="Times New Roman"/>
          <w:color w:val="000000" w:themeColor="text1"/>
          <w:u w:val="single"/>
        </w:rPr>
        <w:t>Earned Media</w:t>
      </w:r>
    </w:p>
    <w:p w14:paraId="273B2CE5" w14:textId="5A0B963D" w:rsidR="006F5630" w:rsidRPr="002F597F" w:rsidRDefault="00F75381"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 xml:space="preserve"> </w:t>
      </w:r>
      <w:r w:rsidR="000D16A0" w:rsidRPr="002F597F">
        <w:rPr>
          <w:rFonts w:ascii="Times New Roman" w:hAnsi="Times New Roman" w:cs="Times New Roman"/>
          <w:b/>
          <w:color w:val="000000" w:themeColor="text1"/>
        </w:rPr>
        <w:tab/>
      </w:r>
      <w:r w:rsidR="000D16A0" w:rsidRPr="002F597F">
        <w:rPr>
          <w:rFonts w:ascii="Times New Roman" w:hAnsi="Times New Roman" w:cs="Times New Roman"/>
          <w:color w:val="000000" w:themeColor="text1"/>
        </w:rPr>
        <w:t xml:space="preserve">Within this much-hyped marketing triad, earned media </w:t>
      </w:r>
      <w:r w:rsidR="00795C7E" w:rsidRPr="002F597F">
        <w:rPr>
          <w:rFonts w:ascii="Times New Roman" w:hAnsi="Times New Roman" w:cs="Times New Roman"/>
          <w:color w:val="000000" w:themeColor="text1"/>
        </w:rPr>
        <w:t xml:space="preserve">represents </w:t>
      </w:r>
      <w:r w:rsidR="000D16A0" w:rsidRPr="002F597F">
        <w:rPr>
          <w:rFonts w:ascii="Times New Roman" w:hAnsi="Times New Roman" w:cs="Times New Roman"/>
          <w:color w:val="000000" w:themeColor="text1"/>
        </w:rPr>
        <w:t xml:space="preserve">word-of-mouth promotion that is amplified by the networked capability of digital platforms. </w:t>
      </w:r>
      <w:r w:rsidR="00B27BE6" w:rsidRPr="002F597F">
        <w:rPr>
          <w:rFonts w:ascii="Times New Roman" w:hAnsi="Times New Roman" w:cs="Times New Roman"/>
          <w:color w:val="000000" w:themeColor="text1"/>
        </w:rPr>
        <w:t xml:space="preserve"> </w:t>
      </w:r>
      <w:r w:rsidR="000D16A0" w:rsidRPr="002F597F">
        <w:rPr>
          <w:rFonts w:ascii="Times New Roman" w:hAnsi="Times New Roman" w:cs="Times New Roman"/>
          <w:color w:val="000000" w:themeColor="text1"/>
        </w:rPr>
        <w:t xml:space="preserve">Simply put, earned media signals online buzz: </w:t>
      </w:r>
      <w:r w:rsidR="00B27BE6" w:rsidRPr="002F597F">
        <w:rPr>
          <w:rFonts w:ascii="Times New Roman" w:hAnsi="Times New Roman" w:cs="Times New Roman"/>
          <w:color w:val="000000" w:themeColor="text1"/>
        </w:rPr>
        <w:t>I</w:t>
      </w:r>
      <w:r w:rsidR="000D16A0" w:rsidRPr="002F597F">
        <w:rPr>
          <w:rFonts w:ascii="Times New Roman" w:hAnsi="Times New Roman" w:cs="Times New Roman"/>
          <w:color w:val="000000" w:themeColor="text1"/>
        </w:rPr>
        <w:t>t is the one-off YouTube clip that goes viral</w:t>
      </w:r>
      <w:r w:rsidR="00B27BE6" w:rsidRPr="002F597F">
        <w:rPr>
          <w:rFonts w:ascii="Times New Roman" w:hAnsi="Times New Roman" w:cs="Times New Roman"/>
          <w:color w:val="000000" w:themeColor="text1"/>
        </w:rPr>
        <w:t>;</w:t>
      </w:r>
      <w:r w:rsidR="000D16A0" w:rsidRPr="002F597F">
        <w:rPr>
          <w:rFonts w:ascii="Times New Roman" w:hAnsi="Times New Roman" w:cs="Times New Roman"/>
          <w:color w:val="000000" w:themeColor="text1"/>
        </w:rPr>
        <w:t xml:space="preserve"> the glowing product review posted on a blog or Amazon</w:t>
      </w:r>
      <w:r w:rsidR="00B27BE6" w:rsidRPr="002F597F">
        <w:rPr>
          <w:rFonts w:ascii="Times New Roman" w:hAnsi="Times New Roman" w:cs="Times New Roman"/>
          <w:color w:val="000000" w:themeColor="text1"/>
        </w:rPr>
        <w:t>;</w:t>
      </w:r>
      <w:r w:rsidR="000D16A0" w:rsidRPr="002F597F">
        <w:rPr>
          <w:rFonts w:ascii="Times New Roman" w:hAnsi="Times New Roman" w:cs="Times New Roman"/>
          <w:color w:val="000000" w:themeColor="text1"/>
        </w:rPr>
        <w:t xml:space="preserve"> the auspicious brand-centric </w:t>
      </w:r>
      <w:r w:rsidR="00580B81" w:rsidRPr="002F597F">
        <w:rPr>
          <w:rFonts w:ascii="Times New Roman" w:hAnsi="Times New Roman" w:cs="Times New Roman"/>
          <w:color w:val="000000" w:themeColor="text1"/>
        </w:rPr>
        <w:t xml:space="preserve">moment that </w:t>
      </w:r>
      <w:r w:rsidR="00CA4A81" w:rsidRPr="002F597F">
        <w:rPr>
          <w:rFonts w:ascii="Times New Roman" w:hAnsi="Times New Roman" w:cs="Times New Roman"/>
          <w:color w:val="000000" w:themeColor="text1"/>
        </w:rPr>
        <w:t xml:space="preserve">suddenly </w:t>
      </w:r>
      <w:r w:rsidR="00580B81" w:rsidRPr="002F597F">
        <w:rPr>
          <w:rFonts w:ascii="Times New Roman" w:hAnsi="Times New Roman" w:cs="Times New Roman"/>
          <w:color w:val="000000" w:themeColor="text1"/>
        </w:rPr>
        <w:t>rouses the Twitterverse.</w:t>
      </w:r>
      <w:r w:rsidR="00B27BE6" w:rsidRPr="002F597F">
        <w:rPr>
          <w:rFonts w:ascii="Times New Roman" w:hAnsi="Times New Roman" w:cs="Times New Roman"/>
          <w:color w:val="000000" w:themeColor="text1"/>
        </w:rPr>
        <w:t xml:space="preserve"> </w:t>
      </w:r>
      <w:r w:rsidR="00907DA3" w:rsidRPr="002F597F">
        <w:rPr>
          <w:rFonts w:ascii="Times New Roman" w:hAnsi="Times New Roman" w:cs="Times New Roman"/>
          <w:color w:val="000000" w:themeColor="text1"/>
        </w:rPr>
        <w:t xml:space="preserve"> </w:t>
      </w:r>
      <w:r w:rsidR="00696C48" w:rsidRPr="002F597F">
        <w:rPr>
          <w:rFonts w:ascii="Times New Roman" w:hAnsi="Times New Roman" w:cs="Times New Roman"/>
          <w:color w:val="000000" w:themeColor="text1"/>
        </w:rPr>
        <w:t>“Authentic” and “organic” are frequent euphemisms for earned media; as o</w:t>
      </w:r>
      <w:r w:rsidR="006F5630" w:rsidRPr="002F597F">
        <w:rPr>
          <w:rFonts w:ascii="Times New Roman" w:hAnsi="Times New Roman" w:cs="Times New Roman"/>
          <w:color w:val="000000" w:themeColor="text1"/>
        </w:rPr>
        <w:t>ne popular social media marketing guidebook exhorts:</w:t>
      </w:r>
    </w:p>
    <w:p w14:paraId="24361DBE" w14:textId="098F7DE0" w:rsidR="006F5630" w:rsidRPr="002F597F" w:rsidRDefault="006F5630" w:rsidP="00B812B3">
      <w:pPr>
        <w:spacing w:line="480" w:lineRule="auto"/>
        <w:ind w:left="720"/>
        <w:rPr>
          <w:rFonts w:ascii="Times New Roman" w:hAnsi="Times New Roman" w:cs="Times New Roman"/>
          <w:color w:val="000000" w:themeColor="text1"/>
        </w:rPr>
      </w:pPr>
      <w:r w:rsidRPr="002F597F">
        <w:rPr>
          <w:rFonts w:ascii="Times New Roman" w:hAnsi="Times New Roman" w:cs="Times New Roman"/>
          <w:color w:val="000000" w:themeColor="text1"/>
        </w:rPr>
        <w:t xml:space="preserve">The best social media marketing is always going to be done by your fans, not by you, so get out of their way… Motivate your fans to create content on social networking sites for you.  Organic content is much more convincing </w:t>
      </w:r>
      <w:r w:rsidRPr="002F597F">
        <w:rPr>
          <w:rFonts w:ascii="Times New Roman" w:hAnsi="Times New Roman" w:cs="Times New Roman"/>
          <w:color w:val="000000" w:themeColor="text1"/>
        </w:rPr>
        <w:fldChar w:fldCharType="begin" w:fldLock="1"/>
      </w:r>
      <w:r w:rsidRPr="002F597F">
        <w:rPr>
          <w:rFonts w:ascii="Times New Roman" w:hAnsi="Times New Roman" w:cs="Times New Roman"/>
          <w:color w:val="000000" w:themeColor="text1"/>
        </w:rPr>
        <w:instrText>ADDIN CSL_CITATION { "citationItems" : [ { "id" : "ITEM-1", "itemData" : { "author" : [ { "dropping-particle" : "", "family" : "Zarrella", "given" : "Dan", "non-dropping-particle" : "", "parse-names" : false, "suffix" : "" } ], "id" : "ITEM-1", "issued" : { "date-parts" : [ [ "2010" ] ] }, "publisher" : "O'Reilly Media", "publisher-place" : "Sebastopol, CA", "title" : "The social media marketing book", "type" : "book" }, "locator" : "67, 76", "uris" : [ "http://www.mendeley.com/documents/?uuid=2cb2ad73-72e6-4539-832c-afe24545102f" ] } ], "mendeley" : { "formattedCitation" : "(Zarrella, 2010: 67, 76)", "plainTextFormattedCitation" : "(Zarrella, 2010: 67, 76)", "previouslyFormattedCitation" : "(Zarrella, 2010: 67, 76)" }, "properties" : { "noteIndex" : 0 }, "schema" : "https://github.com/citation-style-language/schema/raw/master/csl-citation.json" }</w:instrText>
      </w:r>
      <w:r w:rsidRPr="002F597F">
        <w:rPr>
          <w:rFonts w:ascii="Times New Roman" w:hAnsi="Times New Roman" w:cs="Times New Roman"/>
          <w:color w:val="000000" w:themeColor="text1"/>
        </w:rPr>
        <w:fldChar w:fldCharType="separate"/>
      </w:r>
      <w:r w:rsidRPr="002F597F">
        <w:rPr>
          <w:rFonts w:ascii="Times New Roman" w:hAnsi="Times New Roman" w:cs="Times New Roman"/>
          <w:noProof/>
          <w:color w:val="000000" w:themeColor="text1"/>
        </w:rPr>
        <w:t>(Zarrella, 2010: 67, 76)</w:t>
      </w:r>
      <w:r w:rsidRPr="002F597F">
        <w:rPr>
          <w:rFonts w:ascii="Times New Roman" w:hAnsi="Times New Roman" w:cs="Times New Roman"/>
          <w:color w:val="000000" w:themeColor="text1"/>
        </w:rPr>
        <w:fldChar w:fldCharType="end"/>
      </w:r>
      <w:r w:rsidR="0099627B" w:rsidRPr="002F597F">
        <w:rPr>
          <w:rFonts w:ascii="Times New Roman" w:hAnsi="Times New Roman" w:cs="Times New Roman"/>
          <w:color w:val="000000" w:themeColor="text1"/>
        </w:rPr>
        <w:t>.</w:t>
      </w:r>
    </w:p>
    <w:p w14:paraId="45DBC80E" w14:textId="75CD7878" w:rsidR="00D02EC0" w:rsidRPr="002F597F" w:rsidRDefault="00B812B3"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Such “motivat</w:t>
      </w:r>
      <w:r w:rsidR="00693671" w:rsidRPr="002F597F">
        <w:rPr>
          <w:rFonts w:ascii="Times New Roman" w:hAnsi="Times New Roman" w:cs="Times New Roman"/>
          <w:color w:val="000000" w:themeColor="text1"/>
        </w:rPr>
        <w:t xml:space="preserve">[ion]” may take many forms. </w:t>
      </w:r>
      <w:r w:rsidRPr="002F597F">
        <w:rPr>
          <w:rFonts w:ascii="Times New Roman" w:hAnsi="Times New Roman" w:cs="Times New Roman"/>
          <w:color w:val="000000" w:themeColor="text1"/>
        </w:rPr>
        <w:t xml:space="preserve"> </w:t>
      </w:r>
      <w:r w:rsidR="00696C48" w:rsidRPr="002F597F">
        <w:rPr>
          <w:rFonts w:ascii="Times New Roman" w:hAnsi="Times New Roman" w:cs="Times New Roman"/>
          <w:color w:val="000000" w:themeColor="text1"/>
        </w:rPr>
        <w:t>A</w:t>
      </w:r>
      <w:r w:rsidR="00907DA3" w:rsidRPr="002F597F">
        <w:rPr>
          <w:rFonts w:ascii="Times New Roman" w:hAnsi="Times New Roman" w:cs="Times New Roman"/>
          <w:color w:val="000000" w:themeColor="text1"/>
        </w:rPr>
        <w:t xml:space="preserve"> </w:t>
      </w:r>
      <w:r w:rsidR="0071128D" w:rsidRPr="002F597F">
        <w:rPr>
          <w:rFonts w:ascii="Times New Roman" w:hAnsi="Times New Roman" w:cs="Times New Roman"/>
          <w:color w:val="000000" w:themeColor="text1"/>
        </w:rPr>
        <w:t>felicitous</w:t>
      </w:r>
      <w:r w:rsidR="00907DA3" w:rsidRPr="002F597F">
        <w:rPr>
          <w:rFonts w:ascii="Times New Roman" w:hAnsi="Times New Roman" w:cs="Times New Roman"/>
          <w:color w:val="000000" w:themeColor="text1"/>
        </w:rPr>
        <w:t xml:space="preserve"> earned media exemplar comes from the British supermarket </w:t>
      </w:r>
      <w:r w:rsidR="00F105A9" w:rsidRPr="002F597F">
        <w:rPr>
          <w:rFonts w:ascii="Times New Roman" w:hAnsi="Times New Roman" w:cs="Times New Roman"/>
          <w:color w:val="000000" w:themeColor="text1"/>
        </w:rPr>
        <w:t xml:space="preserve">chain </w:t>
      </w:r>
      <w:r w:rsidR="000F07FE" w:rsidRPr="002F597F">
        <w:rPr>
          <w:rFonts w:ascii="Times New Roman" w:hAnsi="Times New Roman" w:cs="Times New Roman"/>
          <w:color w:val="000000" w:themeColor="text1"/>
        </w:rPr>
        <w:t>Sainsbury’</w:t>
      </w:r>
      <w:r w:rsidR="00907DA3" w:rsidRPr="002F597F">
        <w:rPr>
          <w:rFonts w:ascii="Times New Roman" w:hAnsi="Times New Roman" w:cs="Times New Roman"/>
          <w:color w:val="000000" w:themeColor="text1"/>
        </w:rPr>
        <w:t xml:space="preserve">s: In 2011, </w:t>
      </w:r>
      <w:r w:rsidR="00691AC0" w:rsidRPr="002F597F">
        <w:rPr>
          <w:rFonts w:ascii="Times New Roman" w:hAnsi="Times New Roman" w:cs="Times New Roman"/>
          <w:color w:val="000000" w:themeColor="text1"/>
        </w:rPr>
        <w:t xml:space="preserve">“3 ½” </w:t>
      </w:r>
      <w:r w:rsidR="007B3A06" w:rsidRPr="002F597F">
        <w:rPr>
          <w:rFonts w:ascii="Times New Roman" w:hAnsi="Times New Roman" w:cs="Times New Roman"/>
          <w:color w:val="000000" w:themeColor="text1"/>
        </w:rPr>
        <w:t>year-</w:t>
      </w:r>
      <w:r w:rsidR="00F105A9" w:rsidRPr="002F597F">
        <w:rPr>
          <w:rFonts w:ascii="Times New Roman" w:hAnsi="Times New Roman" w:cs="Times New Roman"/>
          <w:color w:val="000000" w:themeColor="text1"/>
        </w:rPr>
        <w:t>old</w:t>
      </w:r>
      <w:r w:rsidR="00907DA3" w:rsidRPr="002F597F">
        <w:rPr>
          <w:rFonts w:ascii="Times New Roman" w:hAnsi="Times New Roman" w:cs="Times New Roman"/>
          <w:color w:val="000000" w:themeColor="text1"/>
        </w:rPr>
        <w:t xml:space="preserve"> Lily Robinson wrote a letter inquiring why the company’s </w:t>
      </w:r>
      <w:r w:rsidR="00BE0763" w:rsidRPr="002F597F">
        <w:rPr>
          <w:rFonts w:ascii="Times New Roman" w:hAnsi="Times New Roman" w:cs="Times New Roman"/>
          <w:color w:val="000000" w:themeColor="text1"/>
        </w:rPr>
        <w:t>“</w:t>
      </w:r>
      <w:r w:rsidR="00907DA3" w:rsidRPr="002F597F">
        <w:rPr>
          <w:rFonts w:ascii="Times New Roman" w:hAnsi="Times New Roman" w:cs="Times New Roman"/>
          <w:color w:val="000000" w:themeColor="text1"/>
        </w:rPr>
        <w:t>tiger bread</w:t>
      </w:r>
      <w:r w:rsidR="00BE0763" w:rsidRPr="002F597F">
        <w:rPr>
          <w:rFonts w:ascii="Times New Roman" w:hAnsi="Times New Roman" w:cs="Times New Roman"/>
          <w:color w:val="000000" w:themeColor="text1"/>
        </w:rPr>
        <w:t>”</w:t>
      </w:r>
      <w:r w:rsidR="0085090E" w:rsidRPr="002F597F">
        <w:rPr>
          <w:rFonts w:ascii="Times New Roman" w:hAnsi="Times New Roman" w:cs="Times New Roman"/>
          <w:color w:val="000000" w:themeColor="text1"/>
        </w:rPr>
        <w:t xml:space="preserve"> was</w:t>
      </w:r>
      <w:r w:rsidR="00F105A9" w:rsidRPr="002F597F">
        <w:rPr>
          <w:rFonts w:ascii="Times New Roman" w:hAnsi="Times New Roman" w:cs="Times New Roman"/>
          <w:color w:val="000000" w:themeColor="text1"/>
        </w:rPr>
        <w:t xml:space="preserve"> named </w:t>
      </w:r>
      <w:r w:rsidR="0085090E" w:rsidRPr="002F597F">
        <w:rPr>
          <w:rFonts w:ascii="Times New Roman" w:hAnsi="Times New Roman" w:cs="Times New Roman"/>
          <w:color w:val="000000" w:themeColor="text1"/>
        </w:rPr>
        <w:t xml:space="preserve">as such, rather than </w:t>
      </w:r>
      <w:r w:rsidR="00BE0763" w:rsidRPr="002F597F">
        <w:rPr>
          <w:rFonts w:ascii="Times New Roman" w:hAnsi="Times New Roman" w:cs="Times New Roman"/>
          <w:color w:val="000000" w:themeColor="text1"/>
        </w:rPr>
        <w:t xml:space="preserve">what she considered the much more apt </w:t>
      </w:r>
      <w:r w:rsidR="00CC055E" w:rsidRPr="002F597F">
        <w:rPr>
          <w:rFonts w:ascii="Times New Roman" w:hAnsi="Times New Roman" w:cs="Times New Roman"/>
          <w:color w:val="000000" w:themeColor="text1"/>
        </w:rPr>
        <w:t>“giraffe bread</w:t>
      </w:r>
      <w:r w:rsidR="0085090E" w:rsidRPr="002F597F">
        <w:rPr>
          <w:rFonts w:ascii="Times New Roman" w:hAnsi="Times New Roman" w:cs="Times New Roman"/>
          <w:color w:val="000000" w:themeColor="text1"/>
        </w:rPr>
        <w:t>”</w:t>
      </w:r>
      <w:r w:rsidR="00CC055E" w:rsidRPr="002F597F">
        <w:rPr>
          <w:rFonts w:ascii="Times New Roman" w:hAnsi="Times New Roman" w:cs="Times New Roman"/>
          <w:color w:val="000000" w:themeColor="text1"/>
        </w:rPr>
        <w:t xml:space="preserve"> (Stevens, 2012).</w:t>
      </w:r>
      <w:r w:rsidR="0085090E"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 </w:t>
      </w:r>
      <w:r w:rsidR="00477F44" w:rsidRPr="002F597F">
        <w:rPr>
          <w:rFonts w:ascii="Times New Roman" w:hAnsi="Times New Roman" w:cs="Times New Roman"/>
          <w:color w:val="000000" w:themeColor="text1"/>
        </w:rPr>
        <w:t xml:space="preserve">Chris King, a </w:t>
      </w:r>
      <w:r w:rsidR="00EA71D5" w:rsidRPr="002F597F">
        <w:rPr>
          <w:rFonts w:ascii="Times New Roman" w:hAnsi="Times New Roman" w:cs="Times New Roman"/>
          <w:color w:val="000000" w:themeColor="text1"/>
        </w:rPr>
        <w:t>Sainsbury’</w:t>
      </w:r>
      <w:r w:rsidR="00F105A9" w:rsidRPr="002F597F">
        <w:rPr>
          <w:rFonts w:ascii="Times New Roman" w:hAnsi="Times New Roman" w:cs="Times New Roman"/>
          <w:color w:val="000000" w:themeColor="text1"/>
        </w:rPr>
        <w:t>s customer service representative</w:t>
      </w:r>
      <w:r w:rsidR="00477F44" w:rsidRPr="002F597F">
        <w:rPr>
          <w:rFonts w:ascii="Times New Roman" w:hAnsi="Times New Roman" w:cs="Times New Roman"/>
          <w:color w:val="000000" w:themeColor="text1"/>
        </w:rPr>
        <w:t>,</w:t>
      </w:r>
      <w:r w:rsidR="00F105A9" w:rsidRPr="002F597F">
        <w:rPr>
          <w:rFonts w:ascii="Times New Roman" w:hAnsi="Times New Roman" w:cs="Times New Roman"/>
          <w:color w:val="000000" w:themeColor="text1"/>
        </w:rPr>
        <w:t xml:space="preserve"> responded to </w:t>
      </w:r>
      <w:r w:rsidR="00B41AE9" w:rsidRPr="002F597F">
        <w:rPr>
          <w:rFonts w:ascii="Times New Roman" w:hAnsi="Times New Roman" w:cs="Times New Roman"/>
          <w:color w:val="000000" w:themeColor="text1"/>
        </w:rPr>
        <w:t>the to</w:t>
      </w:r>
      <w:r w:rsidR="008C163A" w:rsidRPr="002F597F">
        <w:rPr>
          <w:rFonts w:ascii="Times New Roman" w:hAnsi="Times New Roman" w:cs="Times New Roman"/>
          <w:color w:val="000000" w:themeColor="text1"/>
        </w:rPr>
        <w:t>ddler’s quer</w:t>
      </w:r>
      <w:r w:rsidR="00262414" w:rsidRPr="002F597F">
        <w:rPr>
          <w:rFonts w:ascii="Times New Roman" w:hAnsi="Times New Roman" w:cs="Times New Roman"/>
          <w:color w:val="000000" w:themeColor="text1"/>
        </w:rPr>
        <w:t xml:space="preserve">y with a letter concurring, </w:t>
      </w:r>
      <w:r w:rsidR="00EA71D5" w:rsidRPr="002F597F">
        <w:rPr>
          <w:rFonts w:ascii="Times New Roman" w:hAnsi="Times New Roman" w:cs="Times New Roman"/>
          <w:color w:val="000000" w:themeColor="text1"/>
        </w:rPr>
        <w:t>“</w:t>
      </w:r>
      <w:r w:rsidR="0085090E" w:rsidRPr="002F597F">
        <w:rPr>
          <w:rFonts w:ascii="Times New Roman" w:hAnsi="Times New Roman" w:cs="Times New Roman"/>
          <w:color w:val="000000" w:themeColor="text1"/>
        </w:rPr>
        <w:t>I think renaming tiger bread giraffe bread is a brilliant idea</w:t>
      </w:r>
      <w:r w:rsidRPr="002F597F">
        <w:rPr>
          <w:rFonts w:ascii="Times New Roman" w:hAnsi="Times New Roman" w:cs="Times New Roman"/>
          <w:color w:val="000000" w:themeColor="text1"/>
        </w:rPr>
        <w:t>—</w:t>
      </w:r>
      <w:r w:rsidR="0085090E" w:rsidRPr="002F597F">
        <w:rPr>
          <w:rFonts w:ascii="Times New Roman" w:hAnsi="Times New Roman" w:cs="Times New Roman"/>
          <w:color w:val="000000" w:themeColor="text1"/>
        </w:rPr>
        <w:t>it looks much more like the blotches on a giraffe tha</w:t>
      </w:r>
      <w:r w:rsidR="00A80D46" w:rsidRPr="002F597F">
        <w:rPr>
          <w:rFonts w:ascii="Times New Roman" w:hAnsi="Times New Roman" w:cs="Times New Roman"/>
          <w:color w:val="000000" w:themeColor="text1"/>
        </w:rPr>
        <w:t>n the stripes on a tiger, doesn’</w:t>
      </w:r>
      <w:r w:rsidR="0085090E" w:rsidRPr="002F597F">
        <w:rPr>
          <w:rFonts w:ascii="Times New Roman" w:hAnsi="Times New Roman" w:cs="Times New Roman"/>
          <w:color w:val="000000" w:themeColor="text1"/>
        </w:rPr>
        <w:t>t it?</w:t>
      </w:r>
      <w:r w:rsidR="00EA71D5" w:rsidRPr="002F597F">
        <w:rPr>
          <w:rFonts w:ascii="Times New Roman" w:hAnsi="Times New Roman" w:cs="Times New Roman"/>
          <w:color w:val="000000" w:themeColor="text1"/>
        </w:rPr>
        <w:t>”</w:t>
      </w:r>
      <w:r w:rsidR="00262414"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 </w:t>
      </w:r>
      <w:r w:rsidR="00897477" w:rsidRPr="002F597F">
        <w:rPr>
          <w:rFonts w:ascii="Times New Roman" w:hAnsi="Times New Roman" w:cs="Times New Roman"/>
          <w:color w:val="000000" w:themeColor="text1"/>
        </w:rPr>
        <w:t>King</w:t>
      </w:r>
      <w:r w:rsidR="00262414" w:rsidRPr="002F597F">
        <w:rPr>
          <w:rFonts w:ascii="Times New Roman" w:hAnsi="Times New Roman" w:cs="Times New Roman"/>
          <w:color w:val="000000" w:themeColor="text1"/>
        </w:rPr>
        <w:t xml:space="preserve"> included </w:t>
      </w:r>
      <w:r w:rsidR="00897477" w:rsidRPr="002F597F">
        <w:rPr>
          <w:rFonts w:ascii="Times New Roman" w:hAnsi="Times New Roman" w:cs="Times New Roman"/>
          <w:color w:val="000000" w:themeColor="text1"/>
        </w:rPr>
        <w:t xml:space="preserve">a £3 </w:t>
      </w:r>
      <w:r w:rsidR="004F0D6D" w:rsidRPr="002F597F">
        <w:rPr>
          <w:rFonts w:ascii="Times New Roman" w:hAnsi="Times New Roman" w:cs="Times New Roman"/>
          <w:color w:val="000000" w:themeColor="text1"/>
        </w:rPr>
        <w:t xml:space="preserve">Sainsbury’s </w:t>
      </w:r>
      <w:r w:rsidR="00897477" w:rsidRPr="002F597F">
        <w:rPr>
          <w:rFonts w:ascii="Times New Roman" w:hAnsi="Times New Roman" w:cs="Times New Roman"/>
          <w:color w:val="000000" w:themeColor="text1"/>
        </w:rPr>
        <w:t xml:space="preserve">gift card </w:t>
      </w:r>
      <w:r w:rsidR="00262414" w:rsidRPr="002F597F">
        <w:rPr>
          <w:rFonts w:ascii="Times New Roman" w:hAnsi="Times New Roman" w:cs="Times New Roman"/>
          <w:color w:val="000000" w:themeColor="text1"/>
        </w:rPr>
        <w:t xml:space="preserve">with his </w:t>
      </w:r>
      <w:r w:rsidR="00477F44" w:rsidRPr="002F597F">
        <w:rPr>
          <w:rFonts w:ascii="Times New Roman" w:hAnsi="Times New Roman" w:cs="Times New Roman"/>
          <w:color w:val="000000" w:themeColor="text1"/>
        </w:rPr>
        <w:t xml:space="preserve">charming </w:t>
      </w:r>
      <w:r w:rsidR="00262414" w:rsidRPr="002F597F">
        <w:rPr>
          <w:rFonts w:ascii="Times New Roman" w:hAnsi="Times New Roman" w:cs="Times New Roman"/>
          <w:color w:val="000000" w:themeColor="text1"/>
        </w:rPr>
        <w:t>response</w:t>
      </w:r>
      <w:r w:rsidR="00154540" w:rsidRPr="002F597F">
        <w:rPr>
          <w:rFonts w:ascii="Times New Roman" w:hAnsi="Times New Roman" w:cs="Times New Roman"/>
          <w:color w:val="000000" w:themeColor="text1"/>
        </w:rPr>
        <w:t>, which was signed “Chris King (age 27 and 1/3)</w:t>
      </w:r>
      <w:r w:rsidR="009870D0" w:rsidRPr="002F597F">
        <w:rPr>
          <w:rFonts w:ascii="Times New Roman" w:hAnsi="Times New Roman" w:cs="Times New Roman"/>
          <w:color w:val="000000" w:themeColor="text1"/>
        </w:rPr>
        <w:t>.</w:t>
      </w:r>
      <w:r w:rsidR="00154540" w:rsidRPr="002F597F">
        <w:rPr>
          <w:rFonts w:ascii="Times New Roman" w:hAnsi="Times New Roman" w:cs="Times New Roman"/>
          <w:color w:val="000000" w:themeColor="text1"/>
        </w:rPr>
        <w:t>”</w:t>
      </w:r>
      <w:r w:rsidR="00897477"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 </w:t>
      </w:r>
      <w:r w:rsidR="00897477" w:rsidRPr="002F597F">
        <w:rPr>
          <w:rFonts w:ascii="Times New Roman" w:hAnsi="Times New Roman" w:cs="Times New Roman"/>
          <w:color w:val="000000" w:themeColor="text1"/>
        </w:rPr>
        <w:t>When</w:t>
      </w:r>
      <w:r w:rsidR="00262414" w:rsidRPr="002F597F">
        <w:rPr>
          <w:rFonts w:ascii="Times New Roman" w:hAnsi="Times New Roman" w:cs="Times New Roman"/>
          <w:color w:val="000000" w:themeColor="text1"/>
        </w:rPr>
        <w:t xml:space="preserve"> </w:t>
      </w:r>
      <w:r w:rsidR="00C538C7" w:rsidRPr="002F597F">
        <w:rPr>
          <w:rFonts w:ascii="Times New Roman" w:hAnsi="Times New Roman" w:cs="Times New Roman"/>
          <w:color w:val="000000" w:themeColor="text1"/>
        </w:rPr>
        <w:t xml:space="preserve">Robinson’s mother posted the </w:t>
      </w:r>
      <w:r w:rsidR="00632A93" w:rsidRPr="002F597F">
        <w:rPr>
          <w:rFonts w:ascii="Times New Roman" w:hAnsi="Times New Roman" w:cs="Times New Roman"/>
          <w:color w:val="000000" w:themeColor="text1"/>
        </w:rPr>
        <w:t xml:space="preserve">letter </w:t>
      </w:r>
      <w:r w:rsidR="00C538C7" w:rsidRPr="002F597F">
        <w:rPr>
          <w:rFonts w:ascii="Times New Roman" w:hAnsi="Times New Roman" w:cs="Times New Roman"/>
          <w:color w:val="000000" w:themeColor="text1"/>
        </w:rPr>
        <w:t xml:space="preserve">exchange on </w:t>
      </w:r>
      <w:r w:rsidR="00262414" w:rsidRPr="002F597F">
        <w:rPr>
          <w:rFonts w:ascii="Times New Roman" w:hAnsi="Times New Roman" w:cs="Times New Roman"/>
          <w:color w:val="000000" w:themeColor="text1"/>
        </w:rPr>
        <w:t xml:space="preserve">her blog, </w:t>
      </w:r>
      <w:r w:rsidR="00632A93" w:rsidRPr="002F597F">
        <w:rPr>
          <w:rFonts w:ascii="Times New Roman" w:hAnsi="Times New Roman" w:cs="Times New Roman"/>
          <w:color w:val="000000" w:themeColor="text1"/>
        </w:rPr>
        <w:t>the “giraffe bread” story went viral</w:t>
      </w:r>
      <w:r w:rsidR="00FF55BD" w:rsidRPr="002F597F">
        <w:rPr>
          <w:rFonts w:ascii="Times New Roman" w:hAnsi="Times New Roman" w:cs="Times New Roman"/>
          <w:color w:val="000000" w:themeColor="text1"/>
        </w:rPr>
        <w:t xml:space="preserve">—garnering </w:t>
      </w:r>
      <w:r w:rsidR="004F0D6D" w:rsidRPr="002F597F">
        <w:rPr>
          <w:rFonts w:ascii="Times New Roman" w:hAnsi="Times New Roman" w:cs="Times New Roman"/>
          <w:color w:val="000000" w:themeColor="text1"/>
        </w:rPr>
        <w:t>significant</w:t>
      </w:r>
      <w:r w:rsidR="00E3428F" w:rsidRPr="002F597F">
        <w:rPr>
          <w:rFonts w:ascii="Times New Roman" w:hAnsi="Times New Roman" w:cs="Times New Roman"/>
          <w:color w:val="000000" w:themeColor="text1"/>
        </w:rPr>
        <w:t xml:space="preserve"> </w:t>
      </w:r>
      <w:r w:rsidR="00774A0D" w:rsidRPr="002F597F">
        <w:rPr>
          <w:rFonts w:ascii="Times New Roman" w:hAnsi="Times New Roman" w:cs="Times New Roman"/>
          <w:color w:val="000000" w:themeColor="text1"/>
        </w:rPr>
        <w:t>mainstream press coverage</w:t>
      </w:r>
      <w:r w:rsidR="00FF55BD" w:rsidRPr="002F597F">
        <w:rPr>
          <w:rFonts w:ascii="Times New Roman" w:hAnsi="Times New Roman" w:cs="Times New Roman"/>
          <w:color w:val="000000" w:themeColor="text1"/>
        </w:rPr>
        <w:t xml:space="preserve"> </w:t>
      </w:r>
      <w:r w:rsidR="00747EDA" w:rsidRPr="002F597F">
        <w:rPr>
          <w:rFonts w:ascii="Times New Roman" w:hAnsi="Times New Roman" w:cs="Times New Roman"/>
          <w:color w:val="000000" w:themeColor="text1"/>
        </w:rPr>
        <w:t xml:space="preserve">along with </w:t>
      </w:r>
      <w:r w:rsidR="00F56AD3" w:rsidRPr="002F597F">
        <w:rPr>
          <w:rFonts w:ascii="Times New Roman" w:hAnsi="Times New Roman" w:cs="Times New Roman"/>
          <w:color w:val="000000" w:themeColor="text1"/>
        </w:rPr>
        <w:t xml:space="preserve">more than 150,000 </w:t>
      </w:r>
      <w:r w:rsidR="00E3428F" w:rsidRPr="002F597F">
        <w:rPr>
          <w:rFonts w:ascii="Times New Roman" w:hAnsi="Times New Roman" w:cs="Times New Roman"/>
          <w:color w:val="000000" w:themeColor="text1"/>
        </w:rPr>
        <w:t xml:space="preserve">Facebook </w:t>
      </w:r>
      <w:r w:rsidR="00F56AD3" w:rsidRPr="002F597F">
        <w:rPr>
          <w:rFonts w:ascii="Times New Roman" w:hAnsi="Times New Roman" w:cs="Times New Roman"/>
          <w:color w:val="000000" w:themeColor="text1"/>
        </w:rPr>
        <w:t>“li</w:t>
      </w:r>
      <w:r w:rsidR="00262414" w:rsidRPr="002F597F">
        <w:rPr>
          <w:rFonts w:ascii="Times New Roman" w:hAnsi="Times New Roman" w:cs="Times New Roman"/>
          <w:color w:val="000000" w:themeColor="text1"/>
        </w:rPr>
        <w:t>kes” and nearly 50,000 “share</w:t>
      </w:r>
      <w:r w:rsidR="00747EDA" w:rsidRPr="002F597F">
        <w:rPr>
          <w:rFonts w:ascii="Times New Roman" w:hAnsi="Times New Roman" w:cs="Times New Roman"/>
          <w:color w:val="000000" w:themeColor="text1"/>
        </w:rPr>
        <w:t>s</w:t>
      </w:r>
      <w:r w:rsidR="00E3428F" w:rsidRPr="002F597F">
        <w:rPr>
          <w:rFonts w:ascii="Times New Roman" w:hAnsi="Times New Roman" w:cs="Times New Roman"/>
          <w:color w:val="000000" w:themeColor="text1"/>
        </w:rPr>
        <w:t xml:space="preserve">.” </w:t>
      </w:r>
      <w:r w:rsidR="00D0433A" w:rsidRPr="002F597F">
        <w:rPr>
          <w:rFonts w:ascii="Times New Roman" w:hAnsi="Times New Roman" w:cs="Times New Roman"/>
          <w:color w:val="000000" w:themeColor="text1"/>
        </w:rPr>
        <w:t>In</w:t>
      </w:r>
      <w:r w:rsidR="00CC055E" w:rsidRPr="002F597F">
        <w:rPr>
          <w:rFonts w:ascii="Times New Roman" w:hAnsi="Times New Roman" w:cs="Times New Roman"/>
          <w:color w:val="000000" w:themeColor="text1"/>
        </w:rPr>
        <w:t>deed</w:t>
      </w:r>
      <w:r w:rsidR="00D0433A" w:rsidRPr="002F597F">
        <w:rPr>
          <w:rFonts w:ascii="Times New Roman" w:hAnsi="Times New Roman" w:cs="Times New Roman"/>
          <w:color w:val="000000" w:themeColor="text1"/>
        </w:rPr>
        <w:t xml:space="preserve">, the </w:t>
      </w:r>
      <w:r w:rsidR="00C27903" w:rsidRPr="002F597F">
        <w:rPr>
          <w:rFonts w:ascii="Times New Roman" w:hAnsi="Times New Roman" w:cs="Times New Roman"/>
          <w:color w:val="000000" w:themeColor="text1"/>
        </w:rPr>
        <w:t>response</w:t>
      </w:r>
      <w:r w:rsidR="00D0433A" w:rsidRPr="002F597F">
        <w:rPr>
          <w:rFonts w:ascii="Times New Roman" w:hAnsi="Times New Roman" w:cs="Times New Roman"/>
          <w:color w:val="000000" w:themeColor="text1"/>
        </w:rPr>
        <w:t xml:space="preserve"> was so </w:t>
      </w:r>
      <w:r w:rsidR="00D440E5" w:rsidRPr="002F597F">
        <w:rPr>
          <w:rFonts w:ascii="Times New Roman" w:hAnsi="Times New Roman" w:cs="Times New Roman"/>
          <w:color w:val="000000" w:themeColor="text1"/>
        </w:rPr>
        <w:t>profound</w:t>
      </w:r>
      <w:r w:rsidR="00D0433A" w:rsidRPr="002F597F">
        <w:rPr>
          <w:rFonts w:ascii="Times New Roman" w:hAnsi="Times New Roman" w:cs="Times New Roman"/>
          <w:color w:val="000000" w:themeColor="text1"/>
        </w:rPr>
        <w:t xml:space="preserve"> that a repre</w:t>
      </w:r>
      <w:r w:rsidR="00D440E5" w:rsidRPr="002F597F">
        <w:rPr>
          <w:rFonts w:ascii="Times New Roman" w:hAnsi="Times New Roman" w:cs="Times New Roman"/>
          <w:color w:val="000000" w:themeColor="text1"/>
        </w:rPr>
        <w:t xml:space="preserve">sentative </w:t>
      </w:r>
      <w:r w:rsidR="00D0433A" w:rsidRPr="002F597F">
        <w:rPr>
          <w:rFonts w:ascii="Times New Roman" w:hAnsi="Times New Roman" w:cs="Times New Roman"/>
          <w:color w:val="000000" w:themeColor="text1"/>
        </w:rPr>
        <w:t xml:space="preserve">for the company </w:t>
      </w:r>
      <w:r w:rsidR="00583256" w:rsidRPr="002F597F">
        <w:rPr>
          <w:rFonts w:ascii="Times New Roman" w:hAnsi="Times New Roman" w:cs="Times New Roman"/>
          <w:color w:val="000000" w:themeColor="text1"/>
        </w:rPr>
        <w:t xml:space="preserve">later </w:t>
      </w:r>
      <w:r w:rsidR="00D0433A" w:rsidRPr="002F597F">
        <w:rPr>
          <w:rFonts w:ascii="Times New Roman" w:hAnsi="Times New Roman" w:cs="Times New Roman"/>
          <w:color w:val="000000" w:themeColor="text1"/>
        </w:rPr>
        <w:t>announced</w:t>
      </w:r>
      <w:r w:rsidRPr="002F597F">
        <w:rPr>
          <w:rFonts w:ascii="Times New Roman" w:hAnsi="Times New Roman" w:cs="Times New Roman"/>
          <w:color w:val="000000" w:themeColor="text1"/>
        </w:rPr>
        <w:t xml:space="preserve"> it was officially changing the </w:t>
      </w:r>
      <w:r w:rsidR="007F4DD7" w:rsidRPr="002F597F">
        <w:rPr>
          <w:rFonts w:ascii="Times New Roman" w:hAnsi="Times New Roman" w:cs="Times New Roman"/>
          <w:color w:val="000000" w:themeColor="text1"/>
        </w:rPr>
        <w:t>appellation of the bread</w:t>
      </w:r>
      <w:r w:rsidR="00D0433A" w:rsidRPr="002F597F">
        <w:rPr>
          <w:rFonts w:ascii="Times New Roman" w:hAnsi="Times New Roman" w:cs="Times New Roman"/>
          <w:color w:val="000000" w:themeColor="text1"/>
        </w:rPr>
        <w:t>.</w:t>
      </w:r>
      <w:r w:rsidR="0060423D"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 </w:t>
      </w:r>
      <w:r w:rsidR="00F7098C" w:rsidRPr="002F597F">
        <w:rPr>
          <w:rFonts w:ascii="Times New Roman" w:hAnsi="Times New Roman" w:cs="Times New Roman"/>
          <w:color w:val="000000" w:themeColor="text1"/>
        </w:rPr>
        <w:t>From a strategic planning perspective, i</w:t>
      </w:r>
      <w:r w:rsidR="00C27903" w:rsidRPr="002F597F">
        <w:rPr>
          <w:rFonts w:ascii="Times New Roman" w:hAnsi="Times New Roman" w:cs="Times New Roman"/>
          <w:color w:val="000000" w:themeColor="text1"/>
        </w:rPr>
        <w:t xml:space="preserve">t is </w:t>
      </w:r>
      <w:r w:rsidR="0060423D" w:rsidRPr="002F597F">
        <w:rPr>
          <w:rFonts w:ascii="Times New Roman" w:hAnsi="Times New Roman" w:cs="Times New Roman"/>
          <w:color w:val="000000" w:themeColor="text1"/>
        </w:rPr>
        <w:t>difficult to imag</w:t>
      </w:r>
      <w:r w:rsidR="00777779" w:rsidRPr="002F597F">
        <w:rPr>
          <w:rFonts w:ascii="Times New Roman" w:hAnsi="Times New Roman" w:cs="Times New Roman"/>
          <w:color w:val="000000" w:themeColor="text1"/>
        </w:rPr>
        <w:t>in</w:t>
      </w:r>
      <w:r w:rsidR="0060423D" w:rsidRPr="002F597F">
        <w:rPr>
          <w:rFonts w:ascii="Times New Roman" w:hAnsi="Times New Roman" w:cs="Times New Roman"/>
          <w:color w:val="000000" w:themeColor="text1"/>
        </w:rPr>
        <w:t xml:space="preserve">e that Sainsbury’s could have predicted the extent to which a happenstance exchange could burnish their public image. </w:t>
      </w:r>
    </w:p>
    <w:p w14:paraId="3C1D9416" w14:textId="286EC63A" w:rsidR="001851CD" w:rsidRPr="002F597F" w:rsidRDefault="00D02EC0"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t xml:space="preserve"> </w:t>
      </w:r>
      <w:r w:rsidR="00AC386D" w:rsidRPr="002F597F">
        <w:rPr>
          <w:rFonts w:ascii="Times New Roman" w:hAnsi="Times New Roman" w:cs="Times New Roman"/>
          <w:color w:val="000000" w:themeColor="text1"/>
        </w:rPr>
        <w:t xml:space="preserve">However, earned media isn’t necessarily </w:t>
      </w:r>
      <w:r w:rsidR="00AC386D" w:rsidRPr="002F597F">
        <w:rPr>
          <w:rFonts w:ascii="Times New Roman" w:hAnsi="Times New Roman" w:cs="Times New Roman"/>
          <w:i/>
          <w:color w:val="000000" w:themeColor="text1"/>
        </w:rPr>
        <w:t xml:space="preserve">unanticipated, </w:t>
      </w:r>
      <w:r w:rsidR="00AC386D" w:rsidRPr="002F597F">
        <w:rPr>
          <w:rFonts w:ascii="Times New Roman" w:hAnsi="Times New Roman" w:cs="Times New Roman"/>
          <w:color w:val="000000" w:themeColor="text1"/>
        </w:rPr>
        <w:t>and many companies go to great lengths to try to steer the online conversation about their brand or product.</w:t>
      </w:r>
      <w:r w:rsidR="00466B7E" w:rsidRPr="002F597F">
        <w:rPr>
          <w:rFonts w:ascii="Times New Roman" w:hAnsi="Times New Roman" w:cs="Times New Roman"/>
          <w:color w:val="000000" w:themeColor="text1"/>
        </w:rPr>
        <w:t xml:space="preserve"> </w:t>
      </w:r>
      <w:r w:rsidR="001851CD" w:rsidRPr="002F597F">
        <w:rPr>
          <w:rFonts w:ascii="Times New Roman" w:hAnsi="Times New Roman" w:cs="Times New Roman"/>
          <w:color w:val="000000" w:themeColor="text1"/>
        </w:rPr>
        <w:t xml:space="preserve">Emulating the offline seeding practices described above, marketers distribute their wares to social media </w:t>
      </w:r>
      <w:r w:rsidR="001851CD" w:rsidRPr="002F597F">
        <w:rPr>
          <w:rFonts w:ascii="Times New Roman" w:hAnsi="Times New Roman" w:cs="Times New Roman"/>
          <w:i/>
          <w:color w:val="000000" w:themeColor="text1"/>
        </w:rPr>
        <w:t>influencers</w:t>
      </w:r>
      <w:r w:rsidR="00777779" w:rsidRPr="002F597F">
        <w:rPr>
          <w:rFonts w:ascii="Times New Roman" w:hAnsi="Times New Roman" w:cs="Times New Roman"/>
          <w:color w:val="000000" w:themeColor="text1"/>
        </w:rPr>
        <w:t>—</w:t>
      </w:r>
      <w:r w:rsidR="001851CD" w:rsidRPr="002F597F">
        <w:rPr>
          <w:rFonts w:ascii="Times New Roman" w:hAnsi="Times New Roman" w:cs="Times New Roman"/>
          <w:color w:val="000000" w:themeColor="text1"/>
        </w:rPr>
        <w:t>the voguish term for those with substantial clout in the digital arena</w:t>
      </w:r>
      <w:r w:rsidR="00CC055E" w:rsidRPr="002F597F">
        <w:rPr>
          <w:rFonts w:ascii="Times New Roman" w:hAnsi="Times New Roman" w:cs="Times New Roman"/>
          <w:color w:val="000000" w:themeColor="text1"/>
        </w:rPr>
        <w:t xml:space="preserve"> (e.g., followers, friends, subscribers)</w:t>
      </w:r>
      <w:r w:rsidR="001851CD" w:rsidRPr="002F597F">
        <w:rPr>
          <w:rFonts w:ascii="Times New Roman" w:hAnsi="Times New Roman" w:cs="Times New Roman"/>
          <w:color w:val="000000" w:themeColor="text1"/>
        </w:rPr>
        <w:t xml:space="preserve">. </w:t>
      </w:r>
      <w:r w:rsidR="00777779" w:rsidRPr="002F597F">
        <w:rPr>
          <w:rFonts w:ascii="Times New Roman" w:hAnsi="Times New Roman" w:cs="Times New Roman"/>
          <w:color w:val="000000" w:themeColor="text1"/>
        </w:rPr>
        <w:t xml:space="preserve"> </w:t>
      </w:r>
      <w:r w:rsidR="00755C42" w:rsidRPr="002F597F">
        <w:rPr>
          <w:rFonts w:ascii="Times New Roman" w:hAnsi="Times New Roman" w:cs="Times New Roman"/>
          <w:color w:val="000000" w:themeColor="text1"/>
        </w:rPr>
        <w:t>Traditionally, b</w:t>
      </w:r>
      <w:r w:rsidR="001851CD" w:rsidRPr="002F597F">
        <w:rPr>
          <w:rFonts w:ascii="Times New Roman" w:hAnsi="Times New Roman" w:cs="Times New Roman"/>
          <w:color w:val="000000" w:themeColor="text1"/>
        </w:rPr>
        <w:t>loggers represent</w:t>
      </w:r>
      <w:r w:rsidR="00FD045B" w:rsidRPr="002F597F">
        <w:rPr>
          <w:rFonts w:ascii="Times New Roman" w:hAnsi="Times New Roman" w:cs="Times New Roman"/>
          <w:color w:val="000000" w:themeColor="text1"/>
        </w:rPr>
        <w:t>ed</w:t>
      </w:r>
      <w:r w:rsidR="001851CD" w:rsidRPr="002F597F">
        <w:rPr>
          <w:rFonts w:ascii="Times New Roman" w:hAnsi="Times New Roman" w:cs="Times New Roman"/>
          <w:color w:val="000000" w:themeColor="text1"/>
        </w:rPr>
        <w:t xml:space="preserve"> one of the first amateur groups targeted by marketers, likely owing to the </w:t>
      </w:r>
      <w:r w:rsidR="00CC055E" w:rsidRPr="002F597F">
        <w:rPr>
          <w:rFonts w:ascii="Times New Roman" w:hAnsi="Times New Roman" w:cs="Times New Roman"/>
          <w:color w:val="000000" w:themeColor="text1"/>
        </w:rPr>
        <w:t>platform’s</w:t>
      </w:r>
      <w:r w:rsidR="001851CD" w:rsidRPr="002F597F">
        <w:rPr>
          <w:rFonts w:ascii="Times New Roman" w:hAnsi="Times New Roman" w:cs="Times New Roman"/>
          <w:color w:val="000000" w:themeColor="text1"/>
        </w:rPr>
        <w:t xml:space="preserve"> ascendance prior to other social networking sites; increasingly, </w:t>
      </w:r>
      <w:r w:rsidR="00755C42" w:rsidRPr="002F597F">
        <w:rPr>
          <w:rFonts w:ascii="Times New Roman" w:hAnsi="Times New Roman" w:cs="Times New Roman"/>
          <w:color w:val="000000" w:themeColor="text1"/>
        </w:rPr>
        <w:t xml:space="preserve">though, </w:t>
      </w:r>
      <w:r w:rsidR="00FC2C18" w:rsidRPr="002F597F">
        <w:rPr>
          <w:rFonts w:ascii="Times New Roman" w:hAnsi="Times New Roman" w:cs="Times New Roman"/>
          <w:color w:val="000000" w:themeColor="text1"/>
        </w:rPr>
        <w:t>“</w:t>
      </w:r>
      <w:r w:rsidR="001851CD" w:rsidRPr="002F597F">
        <w:rPr>
          <w:rFonts w:ascii="Times New Roman" w:hAnsi="Times New Roman" w:cs="Times New Roman"/>
          <w:color w:val="000000" w:themeColor="text1"/>
        </w:rPr>
        <w:t>blogger</w:t>
      </w:r>
      <w:r w:rsidR="00FC2C18" w:rsidRPr="002F597F">
        <w:rPr>
          <w:rFonts w:ascii="Times New Roman" w:hAnsi="Times New Roman" w:cs="Times New Roman"/>
          <w:color w:val="000000" w:themeColor="text1"/>
        </w:rPr>
        <w:t>”</w:t>
      </w:r>
      <w:r w:rsidR="001851CD" w:rsidRPr="002F597F">
        <w:rPr>
          <w:rFonts w:ascii="Times New Roman" w:hAnsi="Times New Roman" w:cs="Times New Roman"/>
          <w:color w:val="000000" w:themeColor="text1"/>
        </w:rPr>
        <w:t xml:space="preserve"> activities take place across a raft of social platforms. </w:t>
      </w:r>
      <w:r w:rsidR="00777779" w:rsidRPr="002F597F">
        <w:rPr>
          <w:rFonts w:ascii="Times New Roman" w:hAnsi="Times New Roman" w:cs="Times New Roman"/>
          <w:color w:val="000000" w:themeColor="text1"/>
        </w:rPr>
        <w:t xml:space="preserve"> </w:t>
      </w:r>
      <w:r w:rsidR="001851CD" w:rsidRPr="002F597F">
        <w:rPr>
          <w:rFonts w:ascii="Times New Roman" w:hAnsi="Times New Roman" w:cs="Times New Roman"/>
          <w:color w:val="000000" w:themeColor="text1"/>
        </w:rPr>
        <w:t xml:space="preserve">Given </w:t>
      </w:r>
      <w:r w:rsidR="00951444" w:rsidRPr="002F597F">
        <w:rPr>
          <w:rFonts w:ascii="Times New Roman" w:hAnsi="Times New Roman" w:cs="Times New Roman"/>
          <w:color w:val="000000" w:themeColor="text1"/>
        </w:rPr>
        <w:t xml:space="preserve">advertisers’ </w:t>
      </w:r>
      <w:r w:rsidR="001851CD" w:rsidRPr="002F597F">
        <w:rPr>
          <w:rFonts w:ascii="Times New Roman" w:hAnsi="Times New Roman" w:cs="Times New Roman"/>
          <w:color w:val="000000" w:themeColor="text1"/>
        </w:rPr>
        <w:t>deep-rooted</w:t>
      </w:r>
      <w:r w:rsidR="00951444" w:rsidRPr="002F597F">
        <w:rPr>
          <w:rFonts w:ascii="Times New Roman" w:hAnsi="Times New Roman" w:cs="Times New Roman"/>
          <w:color w:val="000000" w:themeColor="text1"/>
        </w:rPr>
        <w:t xml:space="preserve"> </w:t>
      </w:r>
      <w:r w:rsidR="001851CD" w:rsidRPr="002F597F">
        <w:rPr>
          <w:rFonts w:ascii="Times New Roman" w:hAnsi="Times New Roman" w:cs="Times New Roman"/>
          <w:color w:val="000000" w:themeColor="text1"/>
        </w:rPr>
        <w:t xml:space="preserve">assumptions about women as chiefly “social” shoppers, companies have been especially eager to curry favor with </w:t>
      </w:r>
      <w:r w:rsidR="00250BCE" w:rsidRPr="002F597F">
        <w:rPr>
          <w:rFonts w:ascii="Times New Roman" w:hAnsi="Times New Roman" w:cs="Times New Roman"/>
          <w:color w:val="000000" w:themeColor="text1"/>
        </w:rPr>
        <w:t xml:space="preserve">bloggers who have cultivated a following </w:t>
      </w:r>
      <w:r w:rsidR="001851CD" w:rsidRPr="002F597F">
        <w:rPr>
          <w:rFonts w:ascii="Times New Roman" w:hAnsi="Times New Roman" w:cs="Times New Roman"/>
          <w:color w:val="000000" w:themeColor="text1"/>
        </w:rPr>
        <w:t xml:space="preserve">in the fashion, beauty, and parenting </w:t>
      </w:r>
      <w:r w:rsidR="00755C42" w:rsidRPr="002F597F">
        <w:rPr>
          <w:rFonts w:ascii="Times New Roman" w:hAnsi="Times New Roman" w:cs="Times New Roman"/>
          <w:color w:val="000000" w:themeColor="text1"/>
        </w:rPr>
        <w:t>realms</w:t>
      </w:r>
      <w:r w:rsidR="001851CD" w:rsidRPr="002F597F">
        <w:rPr>
          <w:rFonts w:ascii="Times New Roman" w:hAnsi="Times New Roman" w:cs="Times New Roman"/>
          <w:color w:val="000000" w:themeColor="text1"/>
        </w:rPr>
        <w:t xml:space="preserve"> (Duffy, 2013</w:t>
      </w:r>
      <w:r w:rsidR="00BC05FA" w:rsidRPr="002F597F">
        <w:rPr>
          <w:rFonts w:ascii="Times New Roman" w:hAnsi="Times New Roman" w:cs="Times New Roman"/>
          <w:color w:val="000000" w:themeColor="text1"/>
        </w:rPr>
        <w:t>b</w:t>
      </w:r>
      <w:r w:rsidR="001851CD" w:rsidRPr="002F597F">
        <w:rPr>
          <w:rFonts w:ascii="Times New Roman" w:hAnsi="Times New Roman" w:cs="Times New Roman"/>
          <w:color w:val="000000" w:themeColor="text1"/>
        </w:rPr>
        <w:t>).  In 2008, relatively early on in marketers’ attempts to leverage digital</w:t>
      </w:r>
      <w:r w:rsidR="00250BCE" w:rsidRPr="002F597F">
        <w:rPr>
          <w:rFonts w:ascii="Times New Roman" w:hAnsi="Times New Roman" w:cs="Times New Roman"/>
          <w:color w:val="000000" w:themeColor="text1"/>
        </w:rPr>
        <w:t xml:space="preserve"> </w:t>
      </w:r>
      <w:r w:rsidR="000B2A55" w:rsidRPr="002F597F">
        <w:rPr>
          <w:rFonts w:ascii="Times New Roman" w:hAnsi="Times New Roman" w:cs="Times New Roman"/>
          <w:color w:val="000000" w:themeColor="text1"/>
        </w:rPr>
        <w:t>influence</w:t>
      </w:r>
      <w:r w:rsidR="001851CD" w:rsidRPr="002F597F">
        <w:rPr>
          <w:rFonts w:ascii="Times New Roman" w:hAnsi="Times New Roman" w:cs="Times New Roman"/>
          <w:color w:val="000000" w:themeColor="text1"/>
        </w:rPr>
        <w:t>, consumer goods behemoth Proct</w:t>
      </w:r>
      <w:r w:rsidR="00777779" w:rsidRPr="002F597F">
        <w:rPr>
          <w:rFonts w:ascii="Times New Roman" w:hAnsi="Times New Roman" w:cs="Times New Roman"/>
          <w:color w:val="000000" w:themeColor="text1"/>
        </w:rPr>
        <w:t>e</w:t>
      </w:r>
      <w:r w:rsidR="001851CD" w:rsidRPr="002F597F">
        <w:rPr>
          <w:rFonts w:ascii="Times New Roman" w:hAnsi="Times New Roman" w:cs="Times New Roman"/>
          <w:color w:val="000000" w:themeColor="text1"/>
        </w:rPr>
        <w:t xml:space="preserve">r &amp; Gamble invited more than a dozen </w:t>
      </w:r>
      <w:r w:rsidR="00CC055E" w:rsidRPr="002F597F">
        <w:rPr>
          <w:rFonts w:ascii="Times New Roman" w:hAnsi="Times New Roman" w:cs="Times New Roman"/>
          <w:color w:val="000000" w:themeColor="text1"/>
        </w:rPr>
        <w:t>“</w:t>
      </w:r>
      <w:r w:rsidR="001851CD" w:rsidRPr="002F597F">
        <w:rPr>
          <w:rFonts w:ascii="Times New Roman" w:hAnsi="Times New Roman" w:cs="Times New Roman"/>
          <w:color w:val="000000" w:themeColor="text1"/>
        </w:rPr>
        <w:t>mommy bloggers</w:t>
      </w:r>
      <w:r w:rsidR="00CC055E" w:rsidRPr="002F597F">
        <w:rPr>
          <w:rFonts w:ascii="Times New Roman" w:hAnsi="Times New Roman" w:cs="Times New Roman"/>
          <w:color w:val="000000" w:themeColor="text1"/>
        </w:rPr>
        <w:t>”</w:t>
      </w:r>
      <w:r w:rsidR="001851CD" w:rsidRPr="002F597F">
        <w:rPr>
          <w:rFonts w:ascii="Times New Roman" w:hAnsi="Times New Roman" w:cs="Times New Roman"/>
          <w:color w:val="000000" w:themeColor="text1"/>
        </w:rPr>
        <w:t xml:space="preserve"> to their corporate headquarters for </w:t>
      </w:r>
      <w:r w:rsidR="00681117" w:rsidRPr="002F597F">
        <w:rPr>
          <w:rFonts w:ascii="Times New Roman" w:hAnsi="Times New Roman" w:cs="Times New Roman"/>
          <w:color w:val="000000" w:themeColor="text1"/>
        </w:rPr>
        <w:t>an</w:t>
      </w:r>
      <w:r w:rsidR="001851CD" w:rsidRPr="002F597F">
        <w:rPr>
          <w:rFonts w:ascii="Times New Roman" w:hAnsi="Times New Roman" w:cs="Times New Roman"/>
          <w:color w:val="000000" w:themeColor="text1"/>
        </w:rPr>
        <w:t xml:space="preserve"> event</w:t>
      </w:r>
      <w:r w:rsidR="00681117" w:rsidRPr="002F597F">
        <w:rPr>
          <w:rFonts w:ascii="Times New Roman" w:hAnsi="Times New Roman" w:cs="Times New Roman"/>
          <w:color w:val="000000" w:themeColor="text1"/>
        </w:rPr>
        <w:t xml:space="preserve"> orchestrated </w:t>
      </w:r>
      <w:r w:rsidR="004E6232" w:rsidRPr="002F597F">
        <w:rPr>
          <w:rFonts w:ascii="Times New Roman" w:hAnsi="Times New Roman" w:cs="Times New Roman"/>
          <w:color w:val="000000" w:themeColor="text1"/>
        </w:rPr>
        <w:t>by their Pampers brand</w:t>
      </w:r>
      <w:r w:rsidR="001851CD" w:rsidRPr="002F597F">
        <w:rPr>
          <w:rFonts w:ascii="Times New Roman" w:hAnsi="Times New Roman" w:cs="Times New Roman"/>
          <w:color w:val="000000" w:themeColor="text1"/>
        </w:rPr>
        <w:t xml:space="preserve">. </w:t>
      </w:r>
      <w:r w:rsidR="00777779" w:rsidRPr="002F597F">
        <w:rPr>
          <w:rFonts w:ascii="Times New Roman" w:hAnsi="Times New Roman" w:cs="Times New Roman"/>
          <w:color w:val="000000" w:themeColor="text1"/>
        </w:rPr>
        <w:t xml:space="preserve"> </w:t>
      </w:r>
      <w:r w:rsidR="001851CD" w:rsidRPr="002F597F">
        <w:rPr>
          <w:rFonts w:ascii="Times New Roman" w:hAnsi="Times New Roman" w:cs="Times New Roman"/>
          <w:color w:val="000000" w:themeColor="text1"/>
        </w:rPr>
        <w:t>Dispelling the claim that the company was trying to “buy their loyalty” with this all-expenses paid trip, an external rel</w:t>
      </w:r>
      <w:r w:rsidR="00CC055E" w:rsidRPr="002F597F">
        <w:rPr>
          <w:rFonts w:ascii="Times New Roman" w:hAnsi="Times New Roman" w:cs="Times New Roman"/>
          <w:color w:val="000000" w:themeColor="text1"/>
        </w:rPr>
        <w:t xml:space="preserve">ations representative explained—in terms </w:t>
      </w:r>
      <w:r w:rsidR="00AC386D" w:rsidRPr="002F597F">
        <w:rPr>
          <w:rFonts w:ascii="Times New Roman" w:hAnsi="Times New Roman" w:cs="Times New Roman"/>
          <w:color w:val="000000" w:themeColor="text1"/>
        </w:rPr>
        <w:t xml:space="preserve">indicative </w:t>
      </w:r>
      <w:r w:rsidR="00CC055E" w:rsidRPr="002F597F">
        <w:rPr>
          <w:rFonts w:ascii="Times New Roman" w:hAnsi="Times New Roman" w:cs="Times New Roman"/>
          <w:color w:val="000000" w:themeColor="text1"/>
        </w:rPr>
        <w:t>of social media marketing’s commercial self-effacement—</w:t>
      </w:r>
      <w:r w:rsidR="001851CD" w:rsidRPr="002F597F">
        <w:rPr>
          <w:rFonts w:ascii="Times New Roman" w:hAnsi="Times New Roman" w:cs="Times New Roman"/>
          <w:color w:val="000000" w:themeColor="text1"/>
        </w:rPr>
        <w:t xml:space="preserve">“We’ve made it clear that this is not really about pitching products per se…but exploring areas of common interest, such as baby development and how to help moms in this topsy-turvy time in their lives” (Neff, 2008). </w:t>
      </w:r>
    </w:p>
    <w:p w14:paraId="76941654" w14:textId="1EB4FCA4" w:rsidR="00D25532" w:rsidRPr="002F597F" w:rsidRDefault="00042D9A"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t xml:space="preserve">More recently, as these sorts of influencer programs have become a </w:t>
      </w:r>
      <w:r w:rsidR="000E0C16" w:rsidRPr="002F597F">
        <w:rPr>
          <w:rFonts w:ascii="Times New Roman" w:hAnsi="Times New Roman" w:cs="Times New Roman"/>
          <w:color w:val="000000" w:themeColor="text1"/>
        </w:rPr>
        <w:t>central</w:t>
      </w:r>
      <w:r w:rsidRPr="002F597F">
        <w:rPr>
          <w:rFonts w:ascii="Times New Roman" w:hAnsi="Times New Roman" w:cs="Times New Roman"/>
          <w:color w:val="000000" w:themeColor="text1"/>
        </w:rPr>
        <w:t xml:space="preserve"> part of marketers’ strateg</w:t>
      </w:r>
      <w:r w:rsidR="00CC055E" w:rsidRPr="002F597F">
        <w:rPr>
          <w:rFonts w:ascii="Times New Roman" w:hAnsi="Times New Roman" w:cs="Times New Roman"/>
          <w:color w:val="000000" w:themeColor="text1"/>
        </w:rPr>
        <w:t>ies</w:t>
      </w:r>
      <w:r w:rsidRPr="002F597F">
        <w:rPr>
          <w:rFonts w:ascii="Times New Roman" w:hAnsi="Times New Roman" w:cs="Times New Roman"/>
          <w:color w:val="000000" w:themeColor="text1"/>
        </w:rPr>
        <w:t xml:space="preserve">, </w:t>
      </w:r>
      <w:r w:rsidR="000E0C16" w:rsidRPr="002F597F">
        <w:rPr>
          <w:rFonts w:ascii="Times New Roman" w:hAnsi="Times New Roman" w:cs="Times New Roman"/>
          <w:color w:val="000000" w:themeColor="text1"/>
        </w:rPr>
        <w:t xml:space="preserve">they have expanded in </w:t>
      </w:r>
      <w:r w:rsidR="00833F91" w:rsidRPr="002F597F">
        <w:rPr>
          <w:rFonts w:ascii="Times New Roman" w:hAnsi="Times New Roman" w:cs="Times New Roman"/>
          <w:color w:val="000000" w:themeColor="text1"/>
        </w:rPr>
        <w:t xml:space="preserve">both </w:t>
      </w:r>
      <w:r w:rsidR="000E0C16" w:rsidRPr="002F597F">
        <w:rPr>
          <w:rFonts w:ascii="Times New Roman" w:hAnsi="Times New Roman" w:cs="Times New Roman"/>
          <w:color w:val="000000" w:themeColor="text1"/>
        </w:rPr>
        <w:t>size and scope</w:t>
      </w:r>
      <w:r w:rsidRPr="002F597F">
        <w:rPr>
          <w:rFonts w:ascii="Times New Roman" w:hAnsi="Times New Roman" w:cs="Times New Roman"/>
          <w:color w:val="000000" w:themeColor="text1"/>
        </w:rPr>
        <w:t xml:space="preserve">.  The fashion industry, in particular, has become notorious for comping products to high-ranking bloggers and Instagrammers in hopes of scoring favorable publicity among the sartorially inclined.  </w:t>
      </w:r>
      <w:r w:rsidR="00CC055E" w:rsidRPr="002F597F">
        <w:rPr>
          <w:rFonts w:ascii="Times New Roman" w:hAnsi="Times New Roman" w:cs="Times New Roman"/>
          <w:color w:val="000000" w:themeColor="text1"/>
        </w:rPr>
        <w:t>In</w:t>
      </w:r>
      <w:r w:rsidRPr="002F597F">
        <w:rPr>
          <w:rFonts w:ascii="Times New Roman" w:hAnsi="Times New Roman" w:cs="Times New Roman"/>
          <w:color w:val="000000" w:themeColor="text1"/>
        </w:rPr>
        <w:t xml:space="preserve"> her expo</w:t>
      </w:r>
      <w:r w:rsidR="00755C42" w:rsidRPr="002F597F">
        <w:rPr>
          <w:rFonts w:ascii="Times New Roman" w:hAnsi="Times New Roman" w:cs="Times New Roman"/>
          <w:color w:val="000000" w:themeColor="text1"/>
        </w:rPr>
        <w:t xml:space="preserve">sé of the gifting suites at </w:t>
      </w:r>
      <w:r w:rsidRPr="002F597F">
        <w:rPr>
          <w:rFonts w:ascii="Times New Roman" w:hAnsi="Times New Roman" w:cs="Times New Roman"/>
          <w:color w:val="000000" w:themeColor="text1"/>
        </w:rPr>
        <w:t>Sundance</w:t>
      </w:r>
      <w:r w:rsidR="00322514" w:rsidRPr="002F597F">
        <w:rPr>
          <w:rFonts w:ascii="Times New Roman" w:hAnsi="Times New Roman" w:cs="Times New Roman"/>
          <w:color w:val="000000" w:themeColor="text1"/>
        </w:rPr>
        <w:t>, an independent film festival held annual</w:t>
      </w:r>
      <w:r w:rsidR="002B3D82" w:rsidRPr="002F597F">
        <w:rPr>
          <w:rFonts w:ascii="Times New Roman" w:hAnsi="Times New Roman" w:cs="Times New Roman"/>
          <w:color w:val="000000" w:themeColor="text1"/>
        </w:rPr>
        <w:t>ly</w:t>
      </w:r>
      <w:r w:rsidR="00322514" w:rsidRPr="002F597F">
        <w:rPr>
          <w:rFonts w:ascii="Times New Roman" w:hAnsi="Times New Roman" w:cs="Times New Roman"/>
          <w:color w:val="000000" w:themeColor="text1"/>
        </w:rPr>
        <w:t xml:space="preserve"> in Park Springs, Utah</w:t>
      </w:r>
      <w:r w:rsidRPr="002F597F">
        <w:rPr>
          <w:rFonts w:ascii="Times New Roman" w:hAnsi="Times New Roman" w:cs="Times New Roman"/>
          <w:color w:val="000000" w:themeColor="text1"/>
        </w:rPr>
        <w:t xml:space="preserve">, </w:t>
      </w:r>
      <w:r w:rsidRPr="002F597F">
        <w:rPr>
          <w:rFonts w:ascii="Times New Roman" w:hAnsi="Times New Roman" w:cs="Times New Roman"/>
          <w:i/>
          <w:iCs/>
          <w:color w:val="000000" w:themeColor="text1"/>
        </w:rPr>
        <w:t>New York Times</w:t>
      </w:r>
      <w:r w:rsidRPr="002F597F">
        <w:rPr>
          <w:rFonts w:ascii="Times New Roman" w:hAnsi="Times New Roman" w:cs="Times New Roman"/>
          <w:color w:val="000000" w:themeColor="text1"/>
        </w:rPr>
        <w:t xml:space="preserve"> </w:t>
      </w:r>
      <w:r w:rsidR="00670AA9" w:rsidRPr="002F597F">
        <w:rPr>
          <w:rFonts w:ascii="Times New Roman" w:hAnsi="Times New Roman" w:cs="Times New Roman"/>
          <w:color w:val="000000" w:themeColor="text1"/>
        </w:rPr>
        <w:t>reporter</w:t>
      </w:r>
      <w:r w:rsidRPr="002F597F">
        <w:rPr>
          <w:rFonts w:ascii="Times New Roman" w:hAnsi="Times New Roman" w:cs="Times New Roman"/>
          <w:color w:val="000000" w:themeColor="text1"/>
        </w:rPr>
        <w:t xml:space="preserve"> Sheila Marikar </w:t>
      </w:r>
      <w:r w:rsidR="00777779" w:rsidRPr="002F597F">
        <w:rPr>
          <w:rFonts w:ascii="Times New Roman" w:hAnsi="Times New Roman" w:cs="Times New Roman"/>
          <w:color w:val="000000" w:themeColor="text1"/>
        </w:rPr>
        <w:t xml:space="preserve">(2015) </w:t>
      </w:r>
      <w:r w:rsidRPr="002F597F">
        <w:rPr>
          <w:rFonts w:ascii="Times New Roman" w:hAnsi="Times New Roman" w:cs="Times New Roman"/>
          <w:color w:val="000000" w:themeColor="text1"/>
        </w:rPr>
        <w:t xml:space="preserve">explained how fashion bloggers, </w:t>
      </w:r>
      <w:r w:rsidR="00670AA9" w:rsidRPr="002F597F">
        <w:rPr>
          <w:rFonts w:ascii="Times New Roman" w:hAnsi="Times New Roman" w:cs="Times New Roman"/>
          <w:color w:val="000000" w:themeColor="text1"/>
        </w:rPr>
        <w:t>Viners</w:t>
      </w:r>
      <w:r w:rsidRPr="002F597F">
        <w:rPr>
          <w:rFonts w:ascii="Times New Roman" w:hAnsi="Times New Roman" w:cs="Times New Roman"/>
          <w:color w:val="000000" w:themeColor="text1"/>
        </w:rPr>
        <w:t xml:space="preserve">, and Instagrammers are eclipsing traditional celebrities as </w:t>
      </w:r>
      <w:r w:rsidR="002B3D82" w:rsidRPr="002F597F">
        <w:rPr>
          <w:rFonts w:ascii="Times New Roman" w:hAnsi="Times New Roman" w:cs="Times New Roman"/>
          <w:color w:val="000000" w:themeColor="text1"/>
        </w:rPr>
        <w:t xml:space="preserve">public </w:t>
      </w:r>
      <w:r w:rsidRPr="002F597F">
        <w:rPr>
          <w:rFonts w:ascii="Times New Roman" w:hAnsi="Times New Roman" w:cs="Times New Roman"/>
          <w:color w:val="000000" w:themeColor="text1"/>
        </w:rPr>
        <w:t xml:space="preserve">taste-makers. </w:t>
      </w:r>
      <w:r w:rsidR="00AB6E4E"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To woo these social media personalities—some of who boast readership in the millions—advertisers and publicists furnished them with brand-named clothes, shoes, tech accessories, and even an all-expenses-paid trip to Aruba. </w:t>
      </w:r>
      <w:r w:rsidR="00777779"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In exchange for the gratis, the digital influencers were expected to share photos and reviews of the Sundance swag with their</w:t>
      </w:r>
      <w:r w:rsidR="002B3D82" w:rsidRPr="002F597F">
        <w:rPr>
          <w:rFonts w:ascii="Times New Roman" w:hAnsi="Times New Roman" w:cs="Times New Roman"/>
          <w:color w:val="000000" w:themeColor="text1"/>
        </w:rPr>
        <w:t xml:space="preserve"> social media</w:t>
      </w:r>
      <w:r w:rsidRPr="002F597F">
        <w:rPr>
          <w:rFonts w:ascii="Times New Roman" w:hAnsi="Times New Roman" w:cs="Times New Roman"/>
          <w:color w:val="000000" w:themeColor="text1"/>
        </w:rPr>
        <w:t xml:space="preserve"> </w:t>
      </w:r>
      <w:r w:rsidR="00695128" w:rsidRPr="002F597F">
        <w:rPr>
          <w:rFonts w:ascii="Times New Roman" w:hAnsi="Times New Roman" w:cs="Times New Roman"/>
          <w:color w:val="000000" w:themeColor="text1"/>
        </w:rPr>
        <w:t xml:space="preserve">friends and </w:t>
      </w:r>
      <w:r w:rsidRPr="002F597F">
        <w:rPr>
          <w:rFonts w:ascii="Times New Roman" w:hAnsi="Times New Roman" w:cs="Times New Roman"/>
          <w:color w:val="000000" w:themeColor="text1"/>
        </w:rPr>
        <w:t>followers</w:t>
      </w:r>
      <w:r w:rsidR="00695128" w:rsidRPr="002F597F">
        <w:rPr>
          <w:rFonts w:ascii="Times New Roman" w:hAnsi="Times New Roman" w:cs="Times New Roman"/>
          <w:color w:val="000000" w:themeColor="text1"/>
        </w:rPr>
        <w:t xml:space="preserve"> in an “organic” way.</w:t>
      </w:r>
      <w:r w:rsidRPr="002F597F">
        <w:rPr>
          <w:rFonts w:ascii="Times New Roman" w:hAnsi="Times New Roman" w:cs="Times New Roman"/>
          <w:color w:val="000000" w:themeColor="text1"/>
        </w:rPr>
        <w:t xml:space="preserve">  Highlighting the financial boon </w:t>
      </w:r>
      <w:r w:rsidR="002B3D82" w:rsidRPr="002F597F">
        <w:rPr>
          <w:rFonts w:ascii="Times New Roman" w:hAnsi="Times New Roman" w:cs="Times New Roman"/>
          <w:color w:val="000000" w:themeColor="text1"/>
        </w:rPr>
        <w:t xml:space="preserve">of this system </w:t>
      </w:r>
      <w:r w:rsidRPr="002F597F">
        <w:rPr>
          <w:rFonts w:ascii="Times New Roman" w:hAnsi="Times New Roman" w:cs="Times New Roman"/>
          <w:color w:val="000000" w:themeColor="text1"/>
        </w:rPr>
        <w:t xml:space="preserve">to marketers, a public relations representative </w:t>
      </w:r>
      <w:r w:rsidR="00EA7D91" w:rsidRPr="002F597F">
        <w:rPr>
          <w:rFonts w:ascii="Times New Roman" w:hAnsi="Times New Roman" w:cs="Times New Roman"/>
          <w:color w:val="000000" w:themeColor="text1"/>
        </w:rPr>
        <w:t>explained</w:t>
      </w:r>
      <w:r w:rsidRPr="002F597F">
        <w:rPr>
          <w:rFonts w:ascii="Times New Roman" w:hAnsi="Times New Roman" w:cs="Times New Roman"/>
          <w:color w:val="000000" w:themeColor="text1"/>
        </w:rPr>
        <w:t>, “We see higher conversions off those girls than we do with celebrity placement tha</w:t>
      </w:r>
      <w:r w:rsidR="00EA7D91" w:rsidRPr="002F597F">
        <w:rPr>
          <w:rFonts w:ascii="Times New Roman" w:hAnsi="Times New Roman" w:cs="Times New Roman"/>
          <w:color w:val="000000" w:themeColor="text1"/>
        </w:rPr>
        <w:t>t we might have paid money for</w:t>
      </w:r>
      <w:r w:rsidR="007F4DD7" w:rsidRPr="002F597F">
        <w:rPr>
          <w:rFonts w:ascii="Times New Roman" w:hAnsi="Times New Roman" w:cs="Times New Roman"/>
          <w:color w:val="000000" w:themeColor="text1"/>
        </w:rPr>
        <w:t>” (ibid).</w:t>
      </w:r>
      <w:r w:rsidR="00EA7D91" w:rsidRPr="002F597F">
        <w:rPr>
          <w:rFonts w:ascii="Times New Roman" w:hAnsi="Times New Roman" w:cs="Times New Roman"/>
          <w:color w:val="000000" w:themeColor="text1"/>
        </w:rPr>
        <w:t xml:space="preserve"> </w:t>
      </w:r>
      <w:r w:rsidR="00D25532" w:rsidRPr="002F597F">
        <w:rPr>
          <w:rFonts w:ascii="Times New Roman" w:hAnsi="Times New Roman" w:cs="Times New Roman"/>
          <w:color w:val="000000" w:themeColor="text1"/>
        </w:rPr>
        <w:t xml:space="preserve"> Here, the rep nods to an assumption that </w:t>
      </w:r>
      <w:r w:rsidR="001D6512" w:rsidRPr="002F597F">
        <w:rPr>
          <w:rFonts w:ascii="Times New Roman" w:hAnsi="Times New Roman" w:cs="Times New Roman"/>
          <w:color w:val="000000" w:themeColor="text1"/>
        </w:rPr>
        <w:t>underpins</w:t>
      </w:r>
      <w:r w:rsidR="00D25532" w:rsidRPr="002F597F">
        <w:rPr>
          <w:rFonts w:ascii="Times New Roman" w:hAnsi="Times New Roman" w:cs="Times New Roman"/>
          <w:color w:val="000000" w:themeColor="text1"/>
        </w:rPr>
        <w:t xml:space="preserve"> the earned media imperative: </w:t>
      </w:r>
      <w:r w:rsidR="002B3D82" w:rsidRPr="002F597F">
        <w:rPr>
          <w:rFonts w:ascii="Times New Roman" w:hAnsi="Times New Roman" w:cs="Times New Roman"/>
          <w:color w:val="000000" w:themeColor="text1"/>
        </w:rPr>
        <w:t xml:space="preserve">persuasive </w:t>
      </w:r>
      <w:r w:rsidR="00D25532" w:rsidRPr="002F597F">
        <w:rPr>
          <w:rFonts w:ascii="Times New Roman" w:hAnsi="Times New Roman" w:cs="Times New Roman"/>
          <w:color w:val="000000" w:themeColor="text1"/>
        </w:rPr>
        <w:t>communication is deemed “authentic” pr</w:t>
      </w:r>
      <w:r w:rsidR="00EA7D91" w:rsidRPr="002F597F">
        <w:rPr>
          <w:rFonts w:ascii="Times New Roman" w:hAnsi="Times New Roman" w:cs="Times New Roman"/>
          <w:color w:val="000000" w:themeColor="text1"/>
        </w:rPr>
        <w:t>ecisely because it is not paid.</w:t>
      </w:r>
    </w:p>
    <w:p w14:paraId="339E6AC7" w14:textId="605AA6FD" w:rsidR="00DE78FA" w:rsidRPr="002F597F" w:rsidRDefault="00332FFF"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 xml:space="preserve">To be sure, discourses of authenticity </w:t>
      </w:r>
      <w:r w:rsidR="00D25532" w:rsidRPr="002F597F">
        <w:rPr>
          <w:rFonts w:ascii="Times New Roman" w:hAnsi="Times New Roman" w:cs="Times New Roman"/>
          <w:color w:val="000000" w:themeColor="text1"/>
        </w:rPr>
        <w:t>have long been at the heart of commercial strategy</w:t>
      </w:r>
      <w:r w:rsidRPr="002F597F">
        <w:rPr>
          <w:rFonts w:ascii="Times New Roman" w:hAnsi="Times New Roman" w:cs="Times New Roman"/>
          <w:color w:val="000000" w:themeColor="text1"/>
        </w:rPr>
        <w:t>—particularly in the US</w:t>
      </w:r>
      <w:r w:rsidR="00CA2216" w:rsidRPr="002F597F">
        <w:rPr>
          <w:rFonts w:ascii="Times New Roman" w:hAnsi="Times New Roman" w:cs="Times New Roman"/>
          <w:color w:val="000000" w:themeColor="text1"/>
        </w:rPr>
        <w:t xml:space="preserve"> context</w:t>
      </w:r>
      <w:r w:rsidR="0058253A" w:rsidRPr="002F597F">
        <w:rPr>
          <w:rFonts w:ascii="Times New Roman" w:hAnsi="Times New Roman" w:cs="Times New Roman"/>
          <w:color w:val="000000" w:themeColor="text1"/>
        </w:rPr>
        <w:t>.  B</w:t>
      </w:r>
      <w:r w:rsidR="00D25532" w:rsidRPr="002F597F">
        <w:rPr>
          <w:rFonts w:ascii="Times New Roman" w:hAnsi="Times New Roman" w:cs="Times New Roman"/>
          <w:color w:val="000000" w:themeColor="text1"/>
        </w:rPr>
        <w:t xml:space="preserve">y the time Coke was </w:t>
      </w:r>
      <w:r w:rsidR="00AB6E4E" w:rsidRPr="002F597F">
        <w:rPr>
          <w:rFonts w:ascii="Times New Roman" w:hAnsi="Times New Roman" w:cs="Times New Roman"/>
          <w:color w:val="000000" w:themeColor="text1"/>
        </w:rPr>
        <w:t>famously touted</w:t>
      </w:r>
      <w:r w:rsidR="00D25532" w:rsidRPr="002F597F">
        <w:rPr>
          <w:rFonts w:ascii="Times New Roman" w:hAnsi="Times New Roman" w:cs="Times New Roman"/>
          <w:color w:val="000000" w:themeColor="text1"/>
        </w:rPr>
        <w:t xml:space="preserve"> as the “real thing” to American consumers in the early 1970s, marketers understood the value of using authenticity-draped pitches as a response to the consumerist desire for expressive individualism </w:t>
      </w:r>
      <w:r w:rsidR="00085DC4" w:rsidRPr="002F597F">
        <w:rPr>
          <w:rFonts w:ascii="Times New Roman" w:hAnsi="Times New Roman" w:cs="Times New Roman"/>
          <w:color w:val="000000" w:themeColor="text1"/>
        </w:rPr>
        <w:t>(</w:t>
      </w:r>
      <w:r w:rsidR="00CA2216" w:rsidRPr="002F597F">
        <w:rPr>
          <w:rFonts w:ascii="Times New Roman" w:hAnsi="Times New Roman" w:cs="Times New Roman"/>
          <w:color w:val="000000" w:themeColor="text1"/>
        </w:rPr>
        <w:t xml:space="preserve">Duffy 2013a; </w:t>
      </w:r>
      <w:r w:rsidR="00085DC4" w:rsidRPr="002F597F">
        <w:rPr>
          <w:rFonts w:ascii="Times New Roman" w:hAnsi="Times New Roman" w:cs="Times New Roman"/>
          <w:color w:val="000000" w:themeColor="text1"/>
        </w:rPr>
        <w:t>Frank, 1997</w:t>
      </w:r>
      <w:r w:rsidR="00CA2216" w:rsidRPr="002F597F">
        <w:rPr>
          <w:rFonts w:ascii="Times New Roman" w:hAnsi="Times New Roman" w:cs="Times New Roman"/>
          <w:color w:val="000000" w:themeColor="text1"/>
        </w:rPr>
        <w:t>).</w:t>
      </w:r>
      <w:r w:rsidR="00D25532" w:rsidRPr="002F597F">
        <w:rPr>
          <w:rFonts w:ascii="Times New Roman" w:hAnsi="Times New Roman" w:cs="Times New Roman"/>
          <w:color w:val="000000" w:themeColor="text1"/>
        </w:rPr>
        <w:t xml:space="preserve">  Yet </w:t>
      </w:r>
      <w:r w:rsidR="005D5155" w:rsidRPr="002F597F">
        <w:rPr>
          <w:rFonts w:ascii="Times New Roman" w:hAnsi="Times New Roman" w:cs="Times New Roman"/>
          <w:color w:val="000000" w:themeColor="text1"/>
        </w:rPr>
        <w:t>“</w:t>
      </w:r>
      <w:r w:rsidR="00D25532" w:rsidRPr="002F597F">
        <w:rPr>
          <w:rFonts w:ascii="Times New Roman" w:hAnsi="Times New Roman" w:cs="Times New Roman"/>
          <w:color w:val="000000" w:themeColor="text1"/>
        </w:rPr>
        <w:t>authenticity</w:t>
      </w:r>
      <w:r w:rsidR="005D5155" w:rsidRPr="002F597F">
        <w:rPr>
          <w:rFonts w:ascii="Times New Roman" w:hAnsi="Times New Roman" w:cs="Times New Roman"/>
          <w:color w:val="000000" w:themeColor="text1"/>
        </w:rPr>
        <w:t>” as a cultural construct</w:t>
      </w:r>
      <w:r w:rsidR="00D25532" w:rsidRPr="002F597F">
        <w:rPr>
          <w:rFonts w:ascii="Times New Roman" w:hAnsi="Times New Roman" w:cs="Times New Roman"/>
          <w:color w:val="000000" w:themeColor="text1"/>
        </w:rPr>
        <w:t xml:space="preserve"> seems to </w:t>
      </w:r>
      <w:r w:rsidR="005D5155" w:rsidRPr="002F597F">
        <w:rPr>
          <w:rFonts w:ascii="Times New Roman" w:hAnsi="Times New Roman" w:cs="Times New Roman"/>
          <w:color w:val="000000" w:themeColor="text1"/>
        </w:rPr>
        <w:t>have taken on a</w:t>
      </w:r>
      <w:r w:rsidR="00D25532" w:rsidRPr="002F597F">
        <w:rPr>
          <w:rFonts w:ascii="Times New Roman" w:hAnsi="Times New Roman" w:cs="Times New Roman"/>
          <w:color w:val="000000" w:themeColor="text1"/>
        </w:rPr>
        <w:t xml:space="preserve"> particular salience in the social media era; as </w:t>
      </w:r>
      <w:r w:rsidR="00DE78FA" w:rsidRPr="002F597F">
        <w:rPr>
          <w:rFonts w:ascii="Times New Roman" w:hAnsi="Times New Roman" w:cs="Times New Roman"/>
          <w:color w:val="000000" w:themeColor="text1"/>
        </w:rPr>
        <w:t xml:space="preserve">Alice </w:t>
      </w:r>
      <w:r w:rsidR="00D25532" w:rsidRPr="002F597F">
        <w:rPr>
          <w:rFonts w:ascii="Times New Roman" w:hAnsi="Times New Roman" w:cs="Times New Roman"/>
          <w:color w:val="000000" w:themeColor="text1"/>
        </w:rPr>
        <w:t>Marwick</w:t>
      </w:r>
      <w:r w:rsidR="0058253A" w:rsidRPr="002F597F">
        <w:rPr>
          <w:rFonts w:ascii="Times New Roman" w:hAnsi="Times New Roman" w:cs="Times New Roman"/>
          <w:color w:val="000000" w:themeColor="text1"/>
        </w:rPr>
        <w:t xml:space="preserve"> (2013)</w:t>
      </w:r>
      <w:r w:rsidR="00D25532" w:rsidRPr="002F597F">
        <w:rPr>
          <w:rFonts w:ascii="Times New Roman" w:hAnsi="Times New Roman" w:cs="Times New Roman"/>
          <w:color w:val="000000" w:themeColor="text1"/>
        </w:rPr>
        <w:t xml:space="preserve"> </w:t>
      </w:r>
      <w:r w:rsidR="00DE78FA" w:rsidRPr="002F597F">
        <w:rPr>
          <w:rFonts w:ascii="Times New Roman" w:hAnsi="Times New Roman" w:cs="Times New Roman"/>
          <w:color w:val="000000" w:themeColor="text1"/>
        </w:rPr>
        <w:t xml:space="preserve">argues </w:t>
      </w:r>
      <w:r w:rsidR="005D5155" w:rsidRPr="002F597F">
        <w:rPr>
          <w:rFonts w:ascii="Times New Roman" w:hAnsi="Times New Roman" w:cs="Times New Roman"/>
          <w:color w:val="000000" w:themeColor="text1"/>
        </w:rPr>
        <w:t xml:space="preserve">of the </w:t>
      </w:r>
      <w:r w:rsidR="0058253A" w:rsidRPr="002F597F">
        <w:rPr>
          <w:rFonts w:ascii="Times New Roman" w:hAnsi="Times New Roman" w:cs="Times New Roman"/>
          <w:color w:val="000000" w:themeColor="text1"/>
        </w:rPr>
        <w:t>W</w:t>
      </w:r>
      <w:r w:rsidR="005D5155" w:rsidRPr="002F597F">
        <w:rPr>
          <w:rFonts w:ascii="Times New Roman" w:hAnsi="Times New Roman" w:cs="Times New Roman"/>
          <w:color w:val="000000" w:themeColor="text1"/>
        </w:rPr>
        <w:t xml:space="preserve">eb 2.0 </w:t>
      </w:r>
      <w:r w:rsidR="00A6442C" w:rsidRPr="002F597F">
        <w:rPr>
          <w:rFonts w:ascii="Times New Roman" w:hAnsi="Times New Roman" w:cs="Times New Roman"/>
          <w:color w:val="000000" w:themeColor="text1"/>
        </w:rPr>
        <w:t>ethos</w:t>
      </w:r>
      <w:r w:rsidR="0058253A" w:rsidRPr="002F597F">
        <w:rPr>
          <w:rFonts w:ascii="Times New Roman" w:hAnsi="Times New Roman" w:cs="Times New Roman"/>
          <w:color w:val="000000" w:themeColor="text1"/>
        </w:rPr>
        <w:t>, “A</w:t>
      </w:r>
      <w:r w:rsidR="00D25532" w:rsidRPr="002F597F">
        <w:rPr>
          <w:rFonts w:ascii="Times New Roman" w:hAnsi="Times New Roman" w:cs="Times New Roman"/>
          <w:color w:val="000000" w:themeColor="text1"/>
        </w:rPr>
        <w:t>uthenticity has</w:t>
      </w:r>
      <w:r w:rsidR="00256106" w:rsidRPr="002F597F">
        <w:rPr>
          <w:rFonts w:ascii="Times New Roman" w:hAnsi="Times New Roman" w:cs="Times New Roman"/>
          <w:color w:val="000000" w:themeColor="text1"/>
        </w:rPr>
        <w:t xml:space="preserve"> become an axiom that primarily </w:t>
      </w:r>
      <w:r w:rsidR="00D25532" w:rsidRPr="002F597F">
        <w:rPr>
          <w:rFonts w:ascii="Times New Roman" w:hAnsi="Times New Roman" w:cs="Times New Roman"/>
          <w:color w:val="000000" w:themeColor="text1"/>
        </w:rPr>
        <w:t>differentiates user-generated brands from each other</w:t>
      </w:r>
      <w:r w:rsidR="00DE78FA" w:rsidRPr="002F597F">
        <w:rPr>
          <w:rFonts w:ascii="Times New Roman" w:hAnsi="Times New Roman" w:cs="Times New Roman"/>
          <w:color w:val="000000" w:themeColor="text1"/>
        </w:rPr>
        <w:t>” (</w:t>
      </w:r>
      <w:r w:rsidR="00D25532" w:rsidRPr="002F597F">
        <w:rPr>
          <w:rFonts w:ascii="Times New Roman" w:hAnsi="Times New Roman" w:cs="Times New Roman"/>
          <w:color w:val="000000" w:themeColor="text1"/>
        </w:rPr>
        <w:t xml:space="preserve">248).  </w:t>
      </w:r>
      <w:r w:rsidR="00DE78FA" w:rsidRPr="002F597F">
        <w:rPr>
          <w:rFonts w:ascii="Times New Roman" w:hAnsi="Times New Roman" w:cs="Times New Roman"/>
          <w:color w:val="000000" w:themeColor="text1"/>
        </w:rPr>
        <w:t>Thus, t</w:t>
      </w:r>
      <w:r w:rsidR="00D25532" w:rsidRPr="002F597F">
        <w:rPr>
          <w:rFonts w:ascii="Times New Roman" w:hAnsi="Times New Roman" w:cs="Times New Roman"/>
          <w:color w:val="000000" w:themeColor="text1"/>
        </w:rPr>
        <w:t xml:space="preserve">he </w:t>
      </w:r>
      <w:r w:rsidR="0028189B" w:rsidRPr="002F597F">
        <w:rPr>
          <w:rFonts w:ascii="Times New Roman" w:hAnsi="Times New Roman" w:cs="Times New Roman"/>
          <w:color w:val="000000" w:themeColor="text1"/>
        </w:rPr>
        <w:t>authority</w:t>
      </w:r>
      <w:r w:rsidR="00D25532" w:rsidRPr="002F597F">
        <w:rPr>
          <w:rFonts w:ascii="Times New Roman" w:hAnsi="Times New Roman" w:cs="Times New Roman"/>
          <w:color w:val="000000" w:themeColor="text1"/>
        </w:rPr>
        <w:t xml:space="preserve"> of fashion bloggers</w:t>
      </w:r>
      <w:r w:rsidR="00DE78FA" w:rsidRPr="002F597F">
        <w:rPr>
          <w:rFonts w:ascii="Times New Roman" w:hAnsi="Times New Roman" w:cs="Times New Roman"/>
          <w:color w:val="000000" w:themeColor="text1"/>
        </w:rPr>
        <w:t xml:space="preserve"> and other “influencers” </w:t>
      </w:r>
      <w:r w:rsidR="00D25532" w:rsidRPr="002F597F">
        <w:rPr>
          <w:rFonts w:ascii="Times New Roman" w:hAnsi="Times New Roman" w:cs="Times New Roman"/>
          <w:color w:val="000000" w:themeColor="text1"/>
        </w:rPr>
        <w:t xml:space="preserve">comes not from traditional markers of </w:t>
      </w:r>
      <w:r w:rsidR="0028189B" w:rsidRPr="002F597F">
        <w:rPr>
          <w:rFonts w:ascii="Times New Roman" w:hAnsi="Times New Roman" w:cs="Times New Roman"/>
          <w:color w:val="000000" w:themeColor="text1"/>
        </w:rPr>
        <w:t>expertise or prestige</w:t>
      </w:r>
      <w:r w:rsidR="00D25532" w:rsidRPr="002F597F">
        <w:rPr>
          <w:rFonts w:ascii="Times New Roman" w:hAnsi="Times New Roman" w:cs="Times New Roman"/>
          <w:color w:val="000000" w:themeColor="text1"/>
        </w:rPr>
        <w:t xml:space="preserve"> </w:t>
      </w:r>
      <w:r w:rsidR="00AB0978" w:rsidRPr="002F597F">
        <w:rPr>
          <w:rFonts w:ascii="Times New Roman" w:hAnsi="Times New Roman" w:cs="Times New Roman"/>
          <w:color w:val="000000" w:themeColor="text1"/>
        </w:rPr>
        <w:t>but</w:t>
      </w:r>
      <w:r w:rsidR="00D25532" w:rsidRPr="002F597F">
        <w:rPr>
          <w:rFonts w:ascii="Times New Roman" w:hAnsi="Times New Roman" w:cs="Times New Roman"/>
          <w:color w:val="000000" w:themeColor="text1"/>
        </w:rPr>
        <w:t xml:space="preserve"> rather, from their ability to position themselves as “relatable” throughout their arsenal of social media content (Duffy, 2013</w:t>
      </w:r>
      <w:r w:rsidR="00085DC4" w:rsidRPr="002F597F">
        <w:rPr>
          <w:rFonts w:ascii="Times New Roman" w:hAnsi="Times New Roman" w:cs="Times New Roman"/>
          <w:color w:val="000000" w:themeColor="text1"/>
        </w:rPr>
        <w:t>b; Duffy 2013c</w:t>
      </w:r>
      <w:r w:rsidR="00D25532" w:rsidRPr="002F597F">
        <w:rPr>
          <w:rFonts w:ascii="Times New Roman" w:hAnsi="Times New Roman" w:cs="Times New Roman"/>
          <w:color w:val="000000" w:themeColor="text1"/>
        </w:rPr>
        <w:t>).</w:t>
      </w:r>
      <w:r w:rsidR="006B3744" w:rsidRPr="002F597F">
        <w:rPr>
          <w:rFonts w:ascii="Times New Roman" w:hAnsi="Times New Roman" w:cs="Times New Roman"/>
          <w:color w:val="000000" w:themeColor="text1"/>
        </w:rPr>
        <w:t xml:space="preserve"> </w:t>
      </w:r>
      <w:r w:rsidR="0058253A" w:rsidRPr="002F597F">
        <w:rPr>
          <w:rFonts w:ascii="Times New Roman" w:hAnsi="Times New Roman" w:cs="Times New Roman"/>
          <w:color w:val="000000" w:themeColor="text1"/>
        </w:rPr>
        <w:t xml:space="preserve"> </w:t>
      </w:r>
      <w:r w:rsidR="006B3744" w:rsidRPr="002F597F">
        <w:rPr>
          <w:rFonts w:ascii="Times New Roman" w:hAnsi="Times New Roman" w:cs="Times New Roman"/>
          <w:color w:val="000000" w:themeColor="text1"/>
        </w:rPr>
        <w:t>Yet as we discuss below, this rhetoric of “relatability” effectively veils some of the covert marketing strategies deployed to peddle products—</w:t>
      </w:r>
      <w:r w:rsidR="006B3744" w:rsidRPr="002F597F">
        <w:rPr>
          <w:rFonts w:ascii="Times New Roman" w:hAnsi="Times New Roman" w:cs="Times New Roman"/>
          <w:i/>
          <w:color w:val="000000" w:themeColor="text1"/>
        </w:rPr>
        <w:t>for pay</w:t>
      </w:r>
      <w:r w:rsidR="006B3744" w:rsidRPr="002F597F">
        <w:rPr>
          <w:rFonts w:ascii="Times New Roman" w:hAnsi="Times New Roman" w:cs="Times New Roman"/>
          <w:color w:val="000000" w:themeColor="text1"/>
        </w:rPr>
        <w:t xml:space="preserve">. </w:t>
      </w:r>
    </w:p>
    <w:p w14:paraId="62862679" w14:textId="00EA3275" w:rsidR="005A3F12" w:rsidRPr="002F597F" w:rsidRDefault="00027E7E"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u w:val="single"/>
        </w:rPr>
        <w:t xml:space="preserve">Owned Media </w:t>
      </w:r>
    </w:p>
    <w:p w14:paraId="1A45FF7B" w14:textId="5DA7A7CB" w:rsidR="002773E1" w:rsidRPr="002F597F" w:rsidRDefault="005A3F12"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If earned media is meant to connote “authenticity,” then an apt euphemism for owned media might be the equally buzzy term “engagement.”  Recall that owned media are channels that are under marketers’ direct control: web</w:t>
      </w:r>
      <w:r w:rsidR="004D23F7" w:rsidRPr="002F597F">
        <w:rPr>
          <w:rFonts w:ascii="Times New Roman" w:hAnsi="Times New Roman" w:cs="Times New Roman"/>
          <w:color w:val="000000" w:themeColor="text1"/>
        </w:rPr>
        <w:t>pages</w:t>
      </w:r>
      <w:r w:rsidRPr="002F597F">
        <w:rPr>
          <w:rFonts w:ascii="Times New Roman" w:hAnsi="Times New Roman" w:cs="Times New Roman"/>
          <w:color w:val="000000" w:themeColor="text1"/>
        </w:rPr>
        <w:t>,</w:t>
      </w:r>
      <w:r w:rsidR="004D23F7" w:rsidRPr="002F597F">
        <w:rPr>
          <w:rFonts w:ascii="Times New Roman" w:hAnsi="Times New Roman" w:cs="Times New Roman"/>
          <w:color w:val="000000" w:themeColor="text1"/>
        </w:rPr>
        <w:t xml:space="preserve"> mobile sites,</w:t>
      </w:r>
      <w:r w:rsidR="00C928ED" w:rsidRPr="002F597F">
        <w:rPr>
          <w:rFonts w:ascii="Times New Roman" w:hAnsi="Times New Roman" w:cs="Times New Roman"/>
          <w:color w:val="000000" w:themeColor="text1"/>
        </w:rPr>
        <w:t xml:space="preserve"> and </w:t>
      </w:r>
      <w:r w:rsidRPr="002F597F">
        <w:rPr>
          <w:rFonts w:ascii="Times New Roman" w:hAnsi="Times New Roman" w:cs="Times New Roman"/>
          <w:color w:val="000000" w:themeColor="text1"/>
        </w:rPr>
        <w:t xml:space="preserve">brands’ </w:t>
      </w:r>
      <w:r w:rsidR="004D23F7" w:rsidRPr="002F597F">
        <w:rPr>
          <w:rFonts w:ascii="Times New Roman" w:hAnsi="Times New Roman" w:cs="Times New Roman"/>
          <w:color w:val="000000" w:themeColor="text1"/>
        </w:rPr>
        <w:t>“</w:t>
      </w:r>
      <w:r w:rsidRPr="002F597F">
        <w:rPr>
          <w:rFonts w:ascii="Times New Roman" w:hAnsi="Times New Roman" w:cs="Times New Roman"/>
          <w:color w:val="000000" w:themeColor="text1"/>
        </w:rPr>
        <w:t>official</w:t>
      </w:r>
      <w:r w:rsidR="004D23F7" w:rsidRPr="002F597F">
        <w:rPr>
          <w:rFonts w:ascii="Times New Roman" w:hAnsi="Times New Roman" w:cs="Times New Roman"/>
          <w:color w:val="000000" w:themeColor="text1"/>
        </w:rPr>
        <w:t>”</w:t>
      </w:r>
      <w:r w:rsidR="00196DB3" w:rsidRPr="002F597F">
        <w:rPr>
          <w:rFonts w:ascii="Times New Roman" w:hAnsi="Times New Roman" w:cs="Times New Roman"/>
          <w:color w:val="000000" w:themeColor="text1"/>
        </w:rPr>
        <w:t xml:space="preserve"> or “verified”</w:t>
      </w:r>
      <w:r w:rsidRPr="002F597F">
        <w:rPr>
          <w:rFonts w:ascii="Times New Roman" w:hAnsi="Times New Roman" w:cs="Times New Roman"/>
          <w:color w:val="000000" w:themeColor="text1"/>
        </w:rPr>
        <w:t xml:space="preserve"> social media </w:t>
      </w:r>
      <w:r w:rsidR="004D23F7" w:rsidRPr="002F597F">
        <w:rPr>
          <w:rFonts w:ascii="Times New Roman" w:hAnsi="Times New Roman" w:cs="Times New Roman"/>
          <w:color w:val="000000" w:themeColor="text1"/>
        </w:rPr>
        <w:t>destinations</w:t>
      </w:r>
      <w:r w:rsidRPr="002F597F">
        <w:rPr>
          <w:rFonts w:ascii="Times New Roman" w:hAnsi="Times New Roman" w:cs="Times New Roman"/>
          <w:color w:val="000000" w:themeColor="text1"/>
        </w:rPr>
        <w:t xml:space="preserve">. </w:t>
      </w:r>
      <w:r w:rsidR="002D6BCA"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British luxury retailer Burberry, </w:t>
      </w:r>
      <w:r w:rsidR="00196DB3" w:rsidRPr="002F597F">
        <w:rPr>
          <w:rFonts w:ascii="Times New Roman" w:hAnsi="Times New Roman" w:cs="Times New Roman"/>
          <w:color w:val="000000" w:themeColor="text1"/>
        </w:rPr>
        <w:t>oft-</w:t>
      </w:r>
      <w:r w:rsidRPr="002F597F">
        <w:rPr>
          <w:rFonts w:ascii="Times New Roman" w:hAnsi="Times New Roman" w:cs="Times New Roman"/>
          <w:color w:val="000000" w:themeColor="text1"/>
        </w:rPr>
        <w:t xml:space="preserve">regarded as a pioneer </w:t>
      </w:r>
      <w:r w:rsidR="002773E1" w:rsidRPr="002F597F">
        <w:rPr>
          <w:rFonts w:ascii="Times New Roman" w:hAnsi="Times New Roman" w:cs="Times New Roman"/>
          <w:color w:val="000000" w:themeColor="text1"/>
        </w:rPr>
        <w:t xml:space="preserve">among prestige brands </w:t>
      </w:r>
      <w:r w:rsidRPr="002F597F">
        <w:rPr>
          <w:rFonts w:ascii="Times New Roman" w:hAnsi="Times New Roman" w:cs="Times New Roman"/>
          <w:color w:val="000000" w:themeColor="text1"/>
        </w:rPr>
        <w:t>on the digital frontier, has been delivering content through the company’s Facebook page since 2009; posts include “behind-the-scenes” photo shoots, footage from catwalks, product images, and store opening announcements</w:t>
      </w:r>
      <w:r w:rsidR="009F0BFD" w:rsidRPr="002F597F">
        <w:rPr>
          <w:rFonts w:ascii="Times New Roman" w:hAnsi="Times New Roman" w:cs="Times New Roman"/>
          <w:color w:val="000000" w:themeColor="text1"/>
        </w:rPr>
        <w:t xml:space="preserve">. </w:t>
      </w:r>
      <w:r w:rsidR="00022553" w:rsidRPr="002F597F">
        <w:rPr>
          <w:rFonts w:ascii="Times New Roman" w:hAnsi="Times New Roman" w:cs="Times New Roman"/>
          <w:color w:val="000000" w:themeColor="text1"/>
        </w:rPr>
        <w:t xml:space="preserve"> </w:t>
      </w:r>
      <w:r w:rsidR="009F0BFD" w:rsidRPr="002F597F">
        <w:rPr>
          <w:rFonts w:ascii="Times New Roman" w:hAnsi="Times New Roman" w:cs="Times New Roman"/>
          <w:color w:val="000000" w:themeColor="text1"/>
        </w:rPr>
        <w:t xml:space="preserve">Above all, this kaleidoscope of imagery, videos, and text </w:t>
      </w:r>
      <w:r w:rsidR="00F14D71" w:rsidRPr="002F597F">
        <w:rPr>
          <w:rFonts w:ascii="Times New Roman" w:hAnsi="Times New Roman" w:cs="Times New Roman"/>
          <w:color w:val="000000" w:themeColor="text1"/>
        </w:rPr>
        <w:t>is designed to be “sharable,” which is</w:t>
      </w:r>
      <w:r w:rsidR="00AB6E4E" w:rsidRPr="002F597F">
        <w:rPr>
          <w:rFonts w:ascii="Times New Roman" w:hAnsi="Times New Roman" w:cs="Times New Roman"/>
          <w:color w:val="000000" w:themeColor="text1"/>
        </w:rPr>
        <w:t xml:space="preserve"> all the more</w:t>
      </w:r>
      <w:r w:rsidR="009F0BFD" w:rsidRPr="002F597F">
        <w:rPr>
          <w:rFonts w:ascii="Times New Roman" w:hAnsi="Times New Roman" w:cs="Times New Roman"/>
          <w:color w:val="000000" w:themeColor="text1"/>
        </w:rPr>
        <w:t xml:space="preserve"> vital</w:t>
      </w:r>
      <w:r w:rsidR="00F14D71" w:rsidRPr="002F597F">
        <w:rPr>
          <w:rFonts w:ascii="Times New Roman" w:hAnsi="Times New Roman" w:cs="Times New Roman"/>
          <w:color w:val="000000" w:themeColor="text1"/>
        </w:rPr>
        <w:t xml:space="preserve"> </w:t>
      </w:r>
      <w:r w:rsidR="00AB6E4E" w:rsidRPr="002F597F">
        <w:rPr>
          <w:rFonts w:ascii="Times New Roman" w:hAnsi="Times New Roman" w:cs="Times New Roman"/>
          <w:color w:val="000000" w:themeColor="text1"/>
        </w:rPr>
        <w:t>considering their</w:t>
      </w:r>
      <w:r w:rsidR="00F14D71" w:rsidRPr="002F597F">
        <w:rPr>
          <w:rFonts w:ascii="Times New Roman" w:hAnsi="Times New Roman" w:cs="Times New Roman"/>
          <w:color w:val="000000" w:themeColor="text1"/>
        </w:rPr>
        <w:t xml:space="preserve"> Facebook page has close to 17 million followers</w:t>
      </w:r>
      <w:r w:rsidRPr="002F597F">
        <w:rPr>
          <w:rFonts w:ascii="Times New Roman" w:hAnsi="Times New Roman" w:cs="Times New Roman"/>
          <w:color w:val="000000" w:themeColor="text1"/>
        </w:rPr>
        <w:t xml:space="preserve"> </w:t>
      </w:r>
      <w:r w:rsidR="009F0BFD" w:rsidRPr="002F597F">
        <w:rPr>
          <w:rFonts w:ascii="Times New Roman" w:hAnsi="Times New Roman" w:cs="Times New Roman"/>
          <w:color w:val="000000" w:themeColor="text1"/>
        </w:rPr>
        <w:t xml:space="preserve">across the globe </w:t>
      </w:r>
      <w:r w:rsidRPr="002F597F">
        <w:rPr>
          <w:rFonts w:ascii="Times New Roman" w:hAnsi="Times New Roman" w:cs="Times New Roman"/>
          <w:color w:val="000000" w:themeColor="text1"/>
        </w:rPr>
        <w:t xml:space="preserve">(Swire, 2014). </w:t>
      </w:r>
      <w:r w:rsidR="00022553" w:rsidRPr="002F597F">
        <w:rPr>
          <w:rFonts w:ascii="Times New Roman" w:hAnsi="Times New Roman" w:cs="Times New Roman"/>
          <w:color w:val="000000" w:themeColor="text1"/>
        </w:rPr>
        <w:t xml:space="preserve"> </w:t>
      </w:r>
      <w:r w:rsidR="002773E1" w:rsidRPr="002F597F">
        <w:rPr>
          <w:rFonts w:ascii="Times New Roman" w:hAnsi="Times New Roman" w:cs="Times New Roman"/>
          <w:color w:val="000000" w:themeColor="text1"/>
        </w:rPr>
        <w:t>The retailer’s</w:t>
      </w:r>
      <w:r w:rsidRPr="002F597F">
        <w:rPr>
          <w:rFonts w:ascii="Times New Roman" w:hAnsi="Times New Roman" w:cs="Times New Roman"/>
          <w:color w:val="000000" w:themeColor="text1"/>
        </w:rPr>
        <w:t xml:space="preserve"> more recent forays into social media marketing include a Twitter account dedicated exclusively to customer service inquiries, a YouTube channel that has amassed more than a 180,000 subscribers, and an Instagram account that includes live video footage from its runway shows.</w:t>
      </w:r>
      <w:r w:rsidR="00022553"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 To further engage fans in their </w:t>
      </w:r>
      <w:r w:rsidR="00141C9B" w:rsidRPr="002F597F">
        <w:rPr>
          <w:rFonts w:ascii="Times New Roman" w:hAnsi="Times New Roman" w:cs="Times New Roman"/>
          <w:color w:val="000000" w:themeColor="text1"/>
        </w:rPr>
        <w:t>own</w:t>
      </w:r>
      <w:r w:rsidR="00BA233F" w:rsidRPr="002F597F">
        <w:rPr>
          <w:rFonts w:ascii="Times New Roman" w:hAnsi="Times New Roman" w:cs="Times New Roman"/>
          <w:color w:val="000000" w:themeColor="text1"/>
        </w:rPr>
        <w:t>ed media</w:t>
      </w:r>
      <w:r w:rsidR="00141C9B"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content, Burberry </w:t>
      </w:r>
      <w:r w:rsidR="00BA233F" w:rsidRPr="002F597F">
        <w:rPr>
          <w:rFonts w:ascii="Times New Roman" w:hAnsi="Times New Roman" w:cs="Times New Roman"/>
          <w:color w:val="000000" w:themeColor="text1"/>
        </w:rPr>
        <w:t xml:space="preserve">maintains a micro-site, “The Art of the Trench,” populated by images of “real people” donning </w:t>
      </w:r>
      <w:r w:rsidR="005B6837" w:rsidRPr="002F597F">
        <w:rPr>
          <w:rFonts w:ascii="Times New Roman" w:hAnsi="Times New Roman" w:cs="Times New Roman"/>
          <w:color w:val="000000" w:themeColor="text1"/>
        </w:rPr>
        <w:t>their iconic line of coats</w:t>
      </w:r>
      <w:r w:rsidR="00BA233F" w:rsidRPr="002F597F">
        <w:rPr>
          <w:rFonts w:ascii="Times New Roman" w:hAnsi="Times New Roman" w:cs="Times New Roman"/>
          <w:color w:val="000000" w:themeColor="text1"/>
        </w:rPr>
        <w:t xml:space="preserve">.  Created in 2009 and re-launched in 2014, this user-generated initiative includes features that </w:t>
      </w:r>
      <w:r w:rsidR="00DD4BAC" w:rsidRPr="002F597F">
        <w:rPr>
          <w:rFonts w:ascii="Times New Roman" w:hAnsi="Times New Roman" w:cs="Times New Roman"/>
          <w:color w:val="000000" w:themeColor="text1"/>
        </w:rPr>
        <w:t xml:space="preserve">allow users to filter the style of the </w:t>
      </w:r>
      <w:r w:rsidR="00AB6E4E" w:rsidRPr="002F597F">
        <w:rPr>
          <w:rFonts w:ascii="Times New Roman" w:hAnsi="Times New Roman" w:cs="Times New Roman"/>
          <w:color w:val="000000" w:themeColor="text1"/>
        </w:rPr>
        <w:t>garment</w:t>
      </w:r>
      <w:r w:rsidR="00DD4BAC" w:rsidRPr="002F597F">
        <w:rPr>
          <w:rFonts w:ascii="Times New Roman" w:hAnsi="Times New Roman" w:cs="Times New Roman"/>
          <w:color w:val="000000" w:themeColor="text1"/>
        </w:rPr>
        <w:t xml:space="preserve"> by style, color, and gender</w:t>
      </w:r>
      <w:r w:rsidR="00BA233F" w:rsidRPr="002F597F">
        <w:rPr>
          <w:rFonts w:ascii="Times New Roman" w:hAnsi="Times New Roman" w:cs="Times New Roman"/>
          <w:color w:val="000000" w:themeColor="text1"/>
        </w:rPr>
        <w:t>; recordings of “up-and-coming artists” provides a soundtrack for the site</w:t>
      </w:r>
      <w:r w:rsidR="002A22FF" w:rsidRPr="002F597F">
        <w:rPr>
          <w:rFonts w:ascii="Times New Roman" w:hAnsi="Times New Roman" w:cs="Times New Roman"/>
          <w:color w:val="000000" w:themeColor="text1"/>
        </w:rPr>
        <w:t>.</w:t>
      </w:r>
    </w:p>
    <w:p w14:paraId="0357CF6D" w14:textId="1176D1B6" w:rsidR="000A2CB4" w:rsidRPr="002F597F" w:rsidRDefault="00FF3B5A"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To date, l</w:t>
      </w:r>
      <w:r w:rsidR="00CB1C3D" w:rsidRPr="002F597F">
        <w:rPr>
          <w:rFonts w:ascii="Times New Roman" w:hAnsi="Times New Roman" w:cs="Times New Roman"/>
          <w:color w:val="000000" w:themeColor="text1"/>
        </w:rPr>
        <w:t>egions of companies have</w:t>
      </w:r>
      <w:r w:rsidR="00AA1CFE" w:rsidRPr="002F597F">
        <w:rPr>
          <w:rFonts w:ascii="Times New Roman" w:hAnsi="Times New Roman" w:cs="Times New Roman"/>
          <w:color w:val="000000" w:themeColor="text1"/>
        </w:rPr>
        <w:t>—</w:t>
      </w:r>
      <w:r w:rsidR="00CB1C3D" w:rsidRPr="002F597F">
        <w:rPr>
          <w:rFonts w:ascii="Times New Roman" w:hAnsi="Times New Roman" w:cs="Times New Roman"/>
          <w:color w:val="000000" w:themeColor="text1"/>
        </w:rPr>
        <w:t xml:space="preserve">like Burberry—launched micro-sites that leverage the content, publicity, and networked capacity of </w:t>
      </w:r>
      <w:r w:rsidR="00EC2113" w:rsidRPr="002F597F">
        <w:rPr>
          <w:rFonts w:ascii="Times New Roman" w:hAnsi="Times New Roman" w:cs="Times New Roman"/>
          <w:color w:val="000000" w:themeColor="text1"/>
        </w:rPr>
        <w:t>social media users.</w:t>
      </w:r>
      <w:r w:rsidR="00AA1CFE" w:rsidRPr="002F597F">
        <w:rPr>
          <w:rFonts w:ascii="Times New Roman" w:hAnsi="Times New Roman" w:cs="Times New Roman"/>
          <w:color w:val="000000" w:themeColor="text1"/>
        </w:rPr>
        <w:t xml:space="preserve"> </w:t>
      </w:r>
      <w:r w:rsidR="00EC2113" w:rsidRPr="002F597F">
        <w:rPr>
          <w:rFonts w:ascii="Times New Roman" w:hAnsi="Times New Roman" w:cs="Times New Roman"/>
          <w:color w:val="000000" w:themeColor="text1"/>
        </w:rPr>
        <w:t xml:space="preserve"> </w:t>
      </w:r>
      <w:r w:rsidR="005A3F12" w:rsidRPr="002F597F">
        <w:rPr>
          <w:rFonts w:ascii="Times New Roman" w:hAnsi="Times New Roman" w:cs="Times New Roman"/>
          <w:color w:val="000000" w:themeColor="text1"/>
        </w:rPr>
        <w:t>In the</w:t>
      </w:r>
      <w:r w:rsidR="006D1EEF" w:rsidRPr="002F597F">
        <w:rPr>
          <w:rFonts w:ascii="Times New Roman" w:hAnsi="Times New Roman" w:cs="Times New Roman"/>
          <w:color w:val="000000" w:themeColor="text1"/>
        </w:rPr>
        <w:t xml:space="preserve"> ever-popular</w:t>
      </w:r>
      <w:r w:rsidR="005A3F12" w:rsidRPr="002F597F">
        <w:rPr>
          <w:rFonts w:ascii="Times New Roman" w:hAnsi="Times New Roman" w:cs="Times New Roman"/>
          <w:color w:val="000000" w:themeColor="text1"/>
        </w:rPr>
        <w:t xml:space="preserve"> “contest” model f</w:t>
      </w:r>
      <w:r w:rsidR="006D1EEF" w:rsidRPr="002F597F">
        <w:rPr>
          <w:rFonts w:ascii="Times New Roman" w:hAnsi="Times New Roman" w:cs="Times New Roman"/>
          <w:color w:val="000000" w:themeColor="text1"/>
        </w:rPr>
        <w:t xml:space="preserve">or social media participation, </w:t>
      </w:r>
      <w:r w:rsidR="009705D5" w:rsidRPr="002F597F">
        <w:rPr>
          <w:rFonts w:ascii="Times New Roman" w:hAnsi="Times New Roman" w:cs="Times New Roman"/>
          <w:color w:val="000000" w:themeColor="text1"/>
        </w:rPr>
        <w:t>corporations</w:t>
      </w:r>
      <w:r w:rsidR="005A3F12" w:rsidRPr="002F597F">
        <w:rPr>
          <w:rFonts w:ascii="Times New Roman" w:hAnsi="Times New Roman" w:cs="Times New Roman"/>
          <w:color w:val="000000" w:themeColor="text1"/>
        </w:rPr>
        <w:t xml:space="preserve"> invite photo and video submissions featuring fans with branded goods. </w:t>
      </w:r>
      <w:r w:rsidR="00AA1CFE" w:rsidRPr="002F597F">
        <w:rPr>
          <w:rFonts w:ascii="Times New Roman" w:hAnsi="Times New Roman" w:cs="Times New Roman"/>
          <w:color w:val="000000" w:themeColor="text1"/>
        </w:rPr>
        <w:t xml:space="preserve"> </w:t>
      </w:r>
      <w:r w:rsidR="005A3F12" w:rsidRPr="002F597F">
        <w:rPr>
          <w:rFonts w:ascii="Times New Roman" w:hAnsi="Times New Roman" w:cs="Times New Roman"/>
          <w:color w:val="000000" w:themeColor="text1"/>
        </w:rPr>
        <w:t>Doritos’ “Crash the Super Bowl Contest” might be the most prominent example, in which competitors create ads in the hopes of landing them in a television break during the U.S.’s mo</w:t>
      </w:r>
      <w:r w:rsidR="004D74DF" w:rsidRPr="002F597F">
        <w:rPr>
          <w:rFonts w:ascii="Times New Roman" w:hAnsi="Times New Roman" w:cs="Times New Roman"/>
          <w:color w:val="000000" w:themeColor="text1"/>
        </w:rPr>
        <w:t xml:space="preserve">st widely watched sports event. </w:t>
      </w:r>
      <w:r w:rsidR="00AA1CFE" w:rsidRPr="002F597F">
        <w:rPr>
          <w:rFonts w:ascii="Times New Roman" w:hAnsi="Times New Roman" w:cs="Times New Roman"/>
          <w:color w:val="000000" w:themeColor="text1"/>
        </w:rPr>
        <w:t xml:space="preserve"> </w:t>
      </w:r>
      <w:r w:rsidR="004D74DF" w:rsidRPr="002F597F">
        <w:rPr>
          <w:rFonts w:ascii="Times New Roman" w:hAnsi="Times New Roman" w:cs="Times New Roman"/>
          <w:color w:val="000000" w:themeColor="text1"/>
        </w:rPr>
        <w:t xml:space="preserve">Initiatives such as this </w:t>
      </w:r>
      <w:r w:rsidR="005A3F12" w:rsidRPr="002F597F">
        <w:rPr>
          <w:rFonts w:ascii="Times New Roman" w:hAnsi="Times New Roman" w:cs="Times New Roman"/>
          <w:color w:val="000000" w:themeColor="text1"/>
        </w:rPr>
        <w:t xml:space="preserve">fit </w:t>
      </w:r>
      <w:r w:rsidR="004D74DF" w:rsidRPr="002F597F">
        <w:rPr>
          <w:rFonts w:ascii="Times New Roman" w:hAnsi="Times New Roman" w:cs="Times New Roman"/>
          <w:color w:val="000000" w:themeColor="text1"/>
        </w:rPr>
        <w:t xml:space="preserve">quite </w:t>
      </w:r>
      <w:r w:rsidR="005A3F12" w:rsidRPr="002F597F">
        <w:rPr>
          <w:rFonts w:ascii="Times New Roman" w:hAnsi="Times New Roman" w:cs="Times New Roman"/>
          <w:color w:val="000000" w:themeColor="text1"/>
        </w:rPr>
        <w:t>cozily into the wider context of convergence culture, where the boundaries between production and consumption are blurring and power is ostensibly being redeployed to the “newly e</w:t>
      </w:r>
      <w:r w:rsidR="004D74DF" w:rsidRPr="002F597F">
        <w:rPr>
          <w:rFonts w:ascii="Times New Roman" w:hAnsi="Times New Roman" w:cs="Times New Roman"/>
          <w:color w:val="000000" w:themeColor="text1"/>
        </w:rPr>
        <w:t>mpowered consumers” (Jenkins 2006</w:t>
      </w:r>
      <w:r w:rsidR="001C4BF1" w:rsidRPr="002F597F">
        <w:rPr>
          <w:rFonts w:ascii="Times New Roman" w:hAnsi="Times New Roman" w:cs="Times New Roman"/>
          <w:color w:val="000000" w:themeColor="text1"/>
        </w:rPr>
        <w:t>: 19</w:t>
      </w:r>
      <w:r w:rsidR="005A3F12" w:rsidRPr="002F597F">
        <w:rPr>
          <w:rFonts w:ascii="Times New Roman" w:hAnsi="Times New Roman" w:cs="Times New Roman"/>
          <w:color w:val="000000" w:themeColor="text1"/>
        </w:rPr>
        <w:t xml:space="preserve">). </w:t>
      </w:r>
      <w:r w:rsidR="00AA1CFE" w:rsidRPr="002F597F">
        <w:rPr>
          <w:rFonts w:ascii="Times New Roman" w:hAnsi="Times New Roman" w:cs="Times New Roman"/>
          <w:color w:val="000000" w:themeColor="text1"/>
        </w:rPr>
        <w:t xml:space="preserve"> </w:t>
      </w:r>
      <w:r w:rsidR="005A3F12" w:rsidRPr="002F597F">
        <w:rPr>
          <w:rFonts w:ascii="Times New Roman" w:hAnsi="Times New Roman" w:cs="Times New Roman"/>
          <w:color w:val="000000" w:themeColor="text1"/>
        </w:rPr>
        <w:t xml:space="preserve">Though such initiatives are upheld in the popular imagination as </w:t>
      </w:r>
      <w:r w:rsidR="000A2CB4" w:rsidRPr="002F597F">
        <w:rPr>
          <w:rFonts w:ascii="Times New Roman" w:hAnsi="Times New Roman" w:cs="Times New Roman"/>
          <w:color w:val="000000" w:themeColor="text1"/>
        </w:rPr>
        <w:t>potential springboards to fame and creative success</w:t>
      </w:r>
      <w:r w:rsidR="005A3F12" w:rsidRPr="002F597F">
        <w:rPr>
          <w:rFonts w:ascii="Times New Roman" w:hAnsi="Times New Roman" w:cs="Times New Roman"/>
          <w:color w:val="000000" w:themeColor="text1"/>
        </w:rPr>
        <w:t>, they have also been critiqued for the extent to which they rely upon the un</w:t>
      </w:r>
      <w:r w:rsidR="00020CCA" w:rsidRPr="002F597F">
        <w:rPr>
          <w:rFonts w:ascii="Times New Roman" w:hAnsi="Times New Roman" w:cs="Times New Roman"/>
          <w:color w:val="000000" w:themeColor="text1"/>
        </w:rPr>
        <w:t>paid labor of brand ambassadors</w:t>
      </w:r>
      <w:r w:rsidR="005A3F12" w:rsidRPr="002F597F">
        <w:rPr>
          <w:rFonts w:ascii="Times New Roman" w:hAnsi="Times New Roman" w:cs="Times New Roman"/>
          <w:color w:val="000000" w:themeColor="text1"/>
        </w:rPr>
        <w:t xml:space="preserve"> </w:t>
      </w:r>
      <w:r w:rsidR="00944EFC" w:rsidRPr="002F597F">
        <w:rPr>
          <w:rFonts w:ascii="Times New Roman" w:hAnsi="Times New Roman" w:cs="Times New Roman"/>
          <w:color w:val="000000" w:themeColor="text1"/>
          <w:shd w:val="clear" w:color="auto" w:fill="FFFFFF"/>
        </w:rPr>
        <w:t xml:space="preserve">(Carah, 2011; </w:t>
      </w:r>
      <w:r w:rsidR="000A2CB4" w:rsidRPr="002F597F">
        <w:rPr>
          <w:rFonts w:ascii="Times New Roman" w:hAnsi="Times New Roman" w:cs="Times New Roman"/>
          <w:color w:val="000000" w:themeColor="text1"/>
          <w:shd w:val="clear" w:color="auto" w:fill="FFFFFF"/>
        </w:rPr>
        <w:t xml:space="preserve">Duffy, </w:t>
      </w:r>
      <w:r w:rsidR="009504B9" w:rsidRPr="002F597F">
        <w:rPr>
          <w:rFonts w:ascii="Times New Roman" w:hAnsi="Times New Roman" w:cs="Times New Roman"/>
          <w:color w:val="000000" w:themeColor="text1"/>
          <w:shd w:val="clear" w:color="auto" w:fill="FFFFFF"/>
        </w:rPr>
        <w:t>2009</w:t>
      </w:r>
      <w:r w:rsidR="000A2CB4" w:rsidRPr="002F597F">
        <w:rPr>
          <w:rFonts w:ascii="Times New Roman" w:hAnsi="Times New Roman" w:cs="Times New Roman"/>
          <w:color w:val="000000" w:themeColor="text1"/>
          <w:shd w:val="clear" w:color="auto" w:fill="FFFFFF"/>
        </w:rPr>
        <w:t>).</w:t>
      </w:r>
      <w:r w:rsidR="00020CCA" w:rsidRPr="002F597F">
        <w:rPr>
          <w:rFonts w:ascii="Times New Roman" w:hAnsi="Times New Roman" w:cs="Times New Roman"/>
          <w:color w:val="000000" w:themeColor="text1"/>
          <w:shd w:val="clear" w:color="auto" w:fill="FFFFFF"/>
        </w:rPr>
        <w:t xml:space="preserve">  After all, traditional media and advertising companies </w:t>
      </w:r>
      <w:r w:rsidR="00944EFC" w:rsidRPr="002F597F">
        <w:rPr>
          <w:rFonts w:ascii="Times New Roman" w:hAnsi="Times New Roman" w:cs="Times New Roman"/>
          <w:color w:val="000000" w:themeColor="text1"/>
          <w:shd w:val="clear" w:color="auto" w:fill="FFFFFF"/>
        </w:rPr>
        <w:t>don’t</w:t>
      </w:r>
      <w:r w:rsidR="00020CCA" w:rsidRPr="002F597F">
        <w:rPr>
          <w:rFonts w:ascii="Times New Roman" w:hAnsi="Times New Roman" w:cs="Times New Roman"/>
          <w:color w:val="000000" w:themeColor="text1"/>
          <w:shd w:val="clear" w:color="auto" w:fill="FFFFFF"/>
        </w:rPr>
        <w:t xml:space="preserve"> need to bankroll researchers, producers, and promoters if self-enterprising “co-creators” are willing to do the work for free</w:t>
      </w:r>
      <w:r w:rsidR="00944EFC" w:rsidRPr="002F597F">
        <w:rPr>
          <w:rFonts w:ascii="Times New Roman" w:hAnsi="Times New Roman" w:cs="Times New Roman"/>
          <w:color w:val="000000" w:themeColor="text1"/>
          <w:shd w:val="clear" w:color="auto" w:fill="FFFFFF"/>
        </w:rPr>
        <w:t xml:space="preserve"> </w:t>
      </w:r>
      <w:r w:rsidR="00AA1CFE" w:rsidRPr="002F597F">
        <w:rPr>
          <w:rFonts w:ascii="Times New Roman" w:hAnsi="Times New Roman" w:cs="Times New Roman"/>
          <w:color w:val="000000" w:themeColor="text1"/>
          <w:shd w:val="clear" w:color="auto" w:fill="FFFFFF"/>
        </w:rPr>
        <w:t>(</w:t>
      </w:r>
      <w:r w:rsidR="00944EFC" w:rsidRPr="002F597F">
        <w:rPr>
          <w:rFonts w:ascii="Times New Roman" w:hAnsi="Times New Roman" w:cs="Times New Roman"/>
          <w:color w:val="000000" w:themeColor="text1"/>
          <w:shd w:val="clear" w:color="auto" w:fill="FFFFFF"/>
        </w:rPr>
        <w:t>or the oft-deterred promise of “exposure”</w:t>
      </w:r>
      <w:r w:rsidR="00AA1CFE" w:rsidRPr="002F597F">
        <w:rPr>
          <w:rFonts w:ascii="Times New Roman" w:hAnsi="Times New Roman" w:cs="Times New Roman"/>
          <w:color w:val="000000" w:themeColor="text1"/>
          <w:shd w:val="clear" w:color="auto" w:fill="FFFFFF"/>
        </w:rPr>
        <w:t>) (Burgess and Green, 2009).</w:t>
      </w:r>
    </w:p>
    <w:p w14:paraId="1357BF24" w14:textId="4DB0CC13" w:rsidR="007645D9" w:rsidRPr="002F597F" w:rsidRDefault="00530F97" w:rsidP="00B812B3">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 xml:space="preserve">In another example of </w:t>
      </w:r>
      <w:r w:rsidR="0085574C" w:rsidRPr="002F597F">
        <w:rPr>
          <w:rFonts w:ascii="Times New Roman" w:hAnsi="Times New Roman" w:cs="Times New Roman"/>
          <w:color w:val="000000" w:themeColor="text1"/>
        </w:rPr>
        <w:t>using owned media to solicit co-creative content</w:t>
      </w:r>
      <w:r w:rsidRPr="002F597F">
        <w:rPr>
          <w:rFonts w:ascii="Times New Roman" w:hAnsi="Times New Roman" w:cs="Times New Roman"/>
          <w:color w:val="000000" w:themeColor="text1"/>
        </w:rPr>
        <w:t xml:space="preserve">, </w:t>
      </w:r>
      <w:r w:rsidRPr="002F597F">
        <w:rPr>
          <w:rFonts w:ascii="Times New Roman" w:hAnsi="Times New Roman" w:cs="Times New Roman"/>
          <w:i/>
          <w:color w:val="000000" w:themeColor="text1"/>
        </w:rPr>
        <w:t xml:space="preserve">Cosmopolitan </w:t>
      </w:r>
      <w:r w:rsidR="00702936" w:rsidRPr="002F597F">
        <w:rPr>
          <w:rFonts w:ascii="Times New Roman" w:hAnsi="Times New Roman" w:cs="Times New Roman"/>
          <w:color w:val="000000" w:themeColor="text1"/>
        </w:rPr>
        <w:t>targeted a</w:t>
      </w:r>
      <w:r w:rsidRPr="002F597F">
        <w:rPr>
          <w:rFonts w:ascii="Times New Roman" w:hAnsi="Times New Roman" w:cs="Times New Roman"/>
          <w:color w:val="000000" w:themeColor="text1"/>
        </w:rPr>
        <w:t xml:space="preserve"> young, </w:t>
      </w:r>
      <w:r w:rsidR="00CE0C4F" w:rsidRPr="002F597F">
        <w:rPr>
          <w:rFonts w:ascii="Times New Roman" w:hAnsi="Times New Roman" w:cs="Times New Roman"/>
          <w:color w:val="000000" w:themeColor="text1"/>
        </w:rPr>
        <w:t>socially connected</w:t>
      </w:r>
      <w:r w:rsidRPr="002F597F">
        <w:rPr>
          <w:rFonts w:ascii="Times New Roman" w:hAnsi="Times New Roman" w:cs="Times New Roman"/>
          <w:color w:val="000000" w:themeColor="text1"/>
        </w:rPr>
        <w:t xml:space="preserve"> female audience </w:t>
      </w:r>
      <w:r w:rsidR="00702936" w:rsidRPr="002F597F">
        <w:rPr>
          <w:rFonts w:ascii="Times New Roman" w:hAnsi="Times New Roman" w:cs="Times New Roman"/>
          <w:color w:val="000000" w:themeColor="text1"/>
        </w:rPr>
        <w:t>with their 2010</w:t>
      </w:r>
      <w:r w:rsidR="005A3F12" w:rsidRPr="002F597F">
        <w:rPr>
          <w:rFonts w:ascii="Times New Roman" w:hAnsi="Times New Roman" w:cs="Times New Roman"/>
          <w:color w:val="000000" w:themeColor="text1"/>
        </w:rPr>
        <w:t xml:space="preserve"> “Fun, Fearless, </w:t>
      </w:r>
      <w:r w:rsidR="00702936" w:rsidRPr="002F597F">
        <w:rPr>
          <w:rFonts w:ascii="Times New Roman" w:hAnsi="Times New Roman" w:cs="Times New Roman"/>
          <w:color w:val="000000" w:themeColor="text1"/>
        </w:rPr>
        <w:t>Female” user-generated campaign</w:t>
      </w:r>
      <w:r w:rsidR="005A3F12" w:rsidRPr="002F597F">
        <w:rPr>
          <w:rFonts w:ascii="Times New Roman" w:hAnsi="Times New Roman" w:cs="Times New Roman"/>
          <w:color w:val="000000" w:themeColor="text1"/>
        </w:rPr>
        <w:t xml:space="preserve"> (</w:t>
      </w:r>
      <w:r w:rsidR="00702936" w:rsidRPr="002F597F">
        <w:rPr>
          <w:rFonts w:ascii="Times New Roman" w:hAnsi="Times New Roman" w:cs="Times New Roman"/>
          <w:color w:val="000000" w:themeColor="text1"/>
        </w:rPr>
        <w:t xml:space="preserve">see </w:t>
      </w:r>
      <w:r w:rsidR="004259AC" w:rsidRPr="002F597F">
        <w:rPr>
          <w:rFonts w:ascii="Times New Roman" w:hAnsi="Times New Roman" w:cs="Times New Roman"/>
          <w:color w:val="000000" w:themeColor="text1"/>
        </w:rPr>
        <w:t>Duffy, 2013b</w:t>
      </w:r>
      <w:r w:rsidR="00702936" w:rsidRPr="002F597F">
        <w:rPr>
          <w:rFonts w:ascii="Times New Roman" w:hAnsi="Times New Roman" w:cs="Times New Roman"/>
          <w:color w:val="000000" w:themeColor="text1"/>
        </w:rPr>
        <w:t>, for an overview</w:t>
      </w:r>
      <w:r w:rsidR="00AA1CFE" w:rsidRPr="002F597F">
        <w:rPr>
          <w:rFonts w:ascii="Times New Roman" w:hAnsi="Times New Roman" w:cs="Times New Roman"/>
          <w:color w:val="000000" w:themeColor="text1"/>
        </w:rPr>
        <w:t xml:space="preserve">).  </w:t>
      </w:r>
      <w:r w:rsidR="005A3F12" w:rsidRPr="002F597F">
        <w:rPr>
          <w:rFonts w:ascii="Times New Roman" w:hAnsi="Times New Roman" w:cs="Times New Roman"/>
          <w:color w:val="000000" w:themeColor="text1"/>
        </w:rPr>
        <w:t xml:space="preserve">A multi-platform promotion, the contest invited women around the world to “be the star” of a </w:t>
      </w:r>
      <w:r w:rsidR="005A3F12" w:rsidRPr="002F597F">
        <w:rPr>
          <w:rFonts w:ascii="Times New Roman" w:hAnsi="Times New Roman" w:cs="Times New Roman"/>
          <w:i/>
          <w:color w:val="000000" w:themeColor="text1"/>
        </w:rPr>
        <w:t>Cosmopolitan</w:t>
      </w:r>
      <w:r w:rsidR="005A3F12" w:rsidRPr="002F597F">
        <w:rPr>
          <w:rFonts w:ascii="Times New Roman" w:hAnsi="Times New Roman" w:cs="Times New Roman"/>
          <w:color w:val="000000" w:themeColor="text1"/>
        </w:rPr>
        <w:t xml:space="preserve"> ad campaign </w:t>
      </w:r>
      <w:r w:rsidR="00CE0C4F" w:rsidRPr="002F597F">
        <w:rPr>
          <w:rFonts w:ascii="Times New Roman" w:hAnsi="Times New Roman" w:cs="Times New Roman"/>
          <w:color w:val="000000" w:themeColor="text1"/>
        </w:rPr>
        <w:t>that was timed to coincide with the magazine’s international expansion</w:t>
      </w:r>
      <w:r w:rsidR="005A3F12" w:rsidRPr="002F597F">
        <w:rPr>
          <w:rFonts w:ascii="Times New Roman" w:hAnsi="Times New Roman" w:cs="Times New Roman"/>
          <w:color w:val="000000" w:themeColor="text1"/>
        </w:rPr>
        <w:t xml:space="preserve">.  The initiative was announced on the brand’s YouTube channel with a video featuring </w:t>
      </w:r>
      <w:r w:rsidR="00CE0C4F" w:rsidRPr="002F597F">
        <w:rPr>
          <w:rFonts w:ascii="Times New Roman" w:hAnsi="Times New Roman" w:cs="Times New Roman"/>
          <w:color w:val="000000" w:themeColor="text1"/>
        </w:rPr>
        <w:t>then-e</w:t>
      </w:r>
      <w:r w:rsidR="005A3F12" w:rsidRPr="002F597F">
        <w:rPr>
          <w:rFonts w:ascii="Times New Roman" w:hAnsi="Times New Roman" w:cs="Times New Roman"/>
          <w:color w:val="000000" w:themeColor="text1"/>
        </w:rPr>
        <w:t>ditor</w:t>
      </w:r>
      <w:r w:rsidR="00CE0C4F" w:rsidRPr="002F597F">
        <w:rPr>
          <w:rFonts w:ascii="Times New Roman" w:hAnsi="Times New Roman" w:cs="Times New Roman"/>
          <w:color w:val="000000" w:themeColor="text1"/>
        </w:rPr>
        <w:t>-in-</w:t>
      </w:r>
      <w:r w:rsidR="00795C7E" w:rsidRPr="002F597F">
        <w:rPr>
          <w:rFonts w:ascii="Times New Roman" w:hAnsi="Times New Roman" w:cs="Times New Roman"/>
          <w:color w:val="000000" w:themeColor="text1"/>
        </w:rPr>
        <w:t xml:space="preserve">chief </w:t>
      </w:r>
      <w:r w:rsidR="00CE0C4F" w:rsidRPr="002F597F">
        <w:rPr>
          <w:rFonts w:ascii="Times New Roman" w:hAnsi="Times New Roman" w:cs="Times New Roman"/>
          <w:color w:val="000000" w:themeColor="text1"/>
        </w:rPr>
        <w:t>Kate White, p</w:t>
      </w:r>
      <w:r w:rsidR="005A3F12" w:rsidRPr="002F597F">
        <w:rPr>
          <w:rFonts w:ascii="Times New Roman" w:hAnsi="Times New Roman" w:cs="Times New Roman"/>
          <w:color w:val="000000" w:themeColor="text1"/>
        </w:rPr>
        <w:t xml:space="preserve">ublisher Donna Kalajian Lagani, and </w:t>
      </w:r>
      <w:r w:rsidR="00CE0C4F" w:rsidRPr="002F597F">
        <w:rPr>
          <w:rFonts w:ascii="Times New Roman" w:hAnsi="Times New Roman" w:cs="Times New Roman"/>
          <w:color w:val="000000" w:themeColor="text1"/>
        </w:rPr>
        <w:t>singer</w:t>
      </w:r>
      <w:r w:rsidR="005A3F12" w:rsidRPr="002F597F">
        <w:rPr>
          <w:rFonts w:ascii="Times New Roman" w:hAnsi="Times New Roman" w:cs="Times New Roman"/>
          <w:color w:val="000000" w:themeColor="text1"/>
        </w:rPr>
        <w:t xml:space="preserve"> Jordin Sparks, among others. </w:t>
      </w:r>
      <w:r w:rsidR="00AA1CFE" w:rsidRPr="002F597F">
        <w:rPr>
          <w:rFonts w:ascii="Times New Roman" w:hAnsi="Times New Roman" w:cs="Times New Roman"/>
          <w:color w:val="000000" w:themeColor="text1"/>
        </w:rPr>
        <w:t xml:space="preserve"> S</w:t>
      </w:r>
      <w:r w:rsidR="00944EFC" w:rsidRPr="002F597F">
        <w:rPr>
          <w:rFonts w:ascii="Times New Roman" w:hAnsi="Times New Roman" w:cs="Times New Roman"/>
          <w:color w:val="000000" w:themeColor="text1"/>
        </w:rPr>
        <w:t>ignaling</w:t>
      </w:r>
      <w:r w:rsidR="005A3F12" w:rsidRPr="002F597F">
        <w:rPr>
          <w:rFonts w:ascii="Times New Roman" w:hAnsi="Times New Roman" w:cs="Times New Roman"/>
          <w:color w:val="000000" w:themeColor="text1"/>
        </w:rPr>
        <w:t xml:space="preserve"> the increasingly global nature of the brand,</w:t>
      </w:r>
      <w:r w:rsidR="00AA1CFE" w:rsidRPr="002F597F">
        <w:rPr>
          <w:rFonts w:ascii="Times New Roman" w:hAnsi="Times New Roman" w:cs="Times New Roman"/>
          <w:color w:val="000000" w:themeColor="text1"/>
        </w:rPr>
        <w:t xml:space="preserve"> “readers and users around the planet”</w:t>
      </w:r>
      <w:r w:rsidR="005A3F12" w:rsidRPr="002F597F">
        <w:rPr>
          <w:rFonts w:ascii="Times New Roman" w:hAnsi="Times New Roman" w:cs="Times New Roman"/>
          <w:color w:val="000000" w:themeColor="text1"/>
        </w:rPr>
        <w:t xml:space="preserve"> </w:t>
      </w:r>
      <w:r w:rsidR="00AA1CFE" w:rsidRPr="002F597F">
        <w:rPr>
          <w:rFonts w:ascii="Times New Roman" w:hAnsi="Times New Roman" w:cs="Times New Roman"/>
          <w:color w:val="000000" w:themeColor="text1"/>
        </w:rPr>
        <w:t>could</w:t>
      </w:r>
      <w:r w:rsidR="005A3F12" w:rsidRPr="002F597F">
        <w:rPr>
          <w:rFonts w:ascii="Times New Roman" w:hAnsi="Times New Roman" w:cs="Times New Roman"/>
          <w:color w:val="000000" w:themeColor="text1"/>
        </w:rPr>
        <w:t xml:space="preserve"> upload their photos on the website, cosmofff.com, and “see themselves as part of the campaign</w:t>
      </w:r>
      <w:r w:rsidR="00AA1CFE" w:rsidRPr="002F597F">
        <w:rPr>
          <w:rFonts w:ascii="Times New Roman" w:hAnsi="Times New Roman" w:cs="Times New Roman"/>
          <w:color w:val="000000" w:themeColor="text1"/>
        </w:rPr>
        <w:t>,</w:t>
      </w:r>
      <w:r w:rsidR="00CE0C4F" w:rsidRPr="002F597F">
        <w:rPr>
          <w:rFonts w:ascii="Times New Roman" w:hAnsi="Times New Roman" w:cs="Times New Roman"/>
          <w:color w:val="000000" w:themeColor="text1"/>
        </w:rPr>
        <w:t>”</w:t>
      </w:r>
      <w:r w:rsidR="00AA1CFE" w:rsidRPr="002F597F">
        <w:rPr>
          <w:rFonts w:ascii="Times New Roman" w:hAnsi="Times New Roman" w:cs="Times New Roman"/>
          <w:color w:val="000000" w:themeColor="text1"/>
        </w:rPr>
        <w:t xml:space="preserve"> Lagani announced.</w:t>
      </w:r>
      <w:r w:rsidR="00CE0C4F" w:rsidRPr="002F597F">
        <w:rPr>
          <w:rFonts w:ascii="Times New Roman" w:hAnsi="Times New Roman" w:cs="Times New Roman"/>
          <w:color w:val="000000" w:themeColor="text1"/>
        </w:rPr>
        <w:t xml:space="preserve">  </w:t>
      </w:r>
      <w:r w:rsidR="005A3F12" w:rsidRPr="002F597F">
        <w:rPr>
          <w:rFonts w:ascii="Times New Roman" w:hAnsi="Times New Roman" w:cs="Times New Roman"/>
          <w:color w:val="000000" w:themeColor="text1"/>
        </w:rPr>
        <w:t xml:space="preserve">After submitting a personal photo on the website—using either a Facebook photo or another digital image—visitors were immersed in </w:t>
      </w:r>
      <w:r w:rsidR="001E6D30" w:rsidRPr="002F597F">
        <w:rPr>
          <w:rFonts w:ascii="Times New Roman" w:hAnsi="Times New Roman" w:cs="Times New Roman"/>
          <w:color w:val="000000" w:themeColor="text1"/>
        </w:rPr>
        <w:t>a digital</w:t>
      </w:r>
      <w:r w:rsidR="005A3F12" w:rsidRPr="002F597F">
        <w:rPr>
          <w:rFonts w:ascii="Times New Roman" w:hAnsi="Times New Roman" w:cs="Times New Roman"/>
          <w:color w:val="000000" w:themeColor="text1"/>
        </w:rPr>
        <w:t xml:space="preserve"> simu</w:t>
      </w:r>
      <w:r w:rsidR="00944EFC" w:rsidRPr="002F597F">
        <w:rPr>
          <w:rFonts w:ascii="Times New Roman" w:hAnsi="Times New Roman" w:cs="Times New Roman"/>
          <w:color w:val="000000" w:themeColor="text1"/>
        </w:rPr>
        <w:t>lation of a “</w:t>
      </w:r>
      <w:r w:rsidR="00944EFC" w:rsidRPr="002F597F">
        <w:rPr>
          <w:rFonts w:ascii="Times New Roman" w:hAnsi="Times New Roman" w:cs="Times New Roman"/>
          <w:i/>
          <w:color w:val="000000" w:themeColor="text1"/>
        </w:rPr>
        <w:t>Cosmo</w:t>
      </w:r>
      <w:r w:rsidR="00944EFC" w:rsidRPr="002F597F">
        <w:rPr>
          <w:rFonts w:ascii="Times New Roman" w:hAnsi="Times New Roman" w:cs="Times New Roman"/>
          <w:color w:val="000000" w:themeColor="text1"/>
        </w:rPr>
        <w:t xml:space="preserve"> Photo Studio”</w:t>
      </w:r>
      <w:r w:rsidR="00EA2F3F" w:rsidRPr="002F597F">
        <w:rPr>
          <w:rFonts w:ascii="Times New Roman" w:hAnsi="Times New Roman" w:cs="Times New Roman"/>
          <w:color w:val="000000" w:themeColor="text1"/>
        </w:rPr>
        <w:t xml:space="preserve"> and given</w:t>
      </w:r>
      <w:r w:rsidR="005A3F12" w:rsidRPr="002F597F">
        <w:rPr>
          <w:rFonts w:ascii="Times New Roman" w:hAnsi="Times New Roman" w:cs="Times New Roman"/>
          <w:color w:val="000000" w:themeColor="text1"/>
        </w:rPr>
        <w:t xml:space="preserve"> </w:t>
      </w:r>
      <w:r w:rsidR="00EA2F3F" w:rsidRPr="002F597F">
        <w:rPr>
          <w:rFonts w:ascii="Times New Roman" w:hAnsi="Times New Roman" w:cs="Times New Roman"/>
          <w:color w:val="000000" w:themeColor="text1"/>
        </w:rPr>
        <w:t>virtual “makeovers.</w:t>
      </w:r>
      <w:r w:rsidR="001E6D30" w:rsidRPr="002F597F">
        <w:rPr>
          <w:rFonts w:ascii="Times New Roman" w:hAnsi="Times New Roman" w:cs="Times New Roman"/>
          <w:color w:val="000000" w:themeColor="text1"/>
        </w:rPr>
        <w:t>”</w:t>
      </w:r>
      <w:r w:rsidR="005A3F12" w:rsidRPr="002F597F">
        <w:rPr>
          <w:rFonts w:ascii="Times New Roman" w:hAnsi="Times New Roman" w:cs="Times New Roman"/>
          <w:color w:val="000000" w:themeColor="text1"/>
        </w:rPr>
        <w:t xml:space="preserve"> </w:t>
      </w:r>
      <w:r w:rsidR="00EA2F3F" w:rsidRPr="002F597F">
        <w:rPr>
          <w:rFonts w:ascii="Times New Roman" w:hAnsi="Times New Roman" w:cs="Times New Roman"/>
          <w:color w:val="000000" w:themeColor="text1"/>
        </w:rPr>
        <w:t xml:space="preserve"> </w:t>
      </w:r>
      <w:r w:rsidR="005A3F12" w:rsidRPr="002F597F">
        <w:rPr>
          <w:rFonts w:ascii="Times New Roman" w:hAnsi="Times New Roman" w:cs="Times New Roman"/>
          <w:color w:val="000000" w:themeColor="text1"/>
        </w:rPr>
        <w:t>Young women were</w:t>
      </w:r>
      <w:r w:rsidR="00EA2F3F" w:rsidRPr="002F597F">
        <w:rPr>
          <w:rFonts w:ascii="Times New Roman" w:hAnsi="Times New Roman" w:cs="Times New Roman"/>
          <w:color w:val="000000" w:themeColor="text1"/>
        </w:rPr>
        <w:t xml:space="preserve"> then</w:t>
      </w:r>
      <w:r w:rsidR="005A3F12" w:rsidRPr="002F597F">
        <w:rPr>
          <w:rFonts w:ascii="Times New Roman" w:hAnsi="Times New Roman" w:cs="Times New Roman"/>
          <w:color w:val="000000" w:themeColor="text1"/>
        </w:rPr>
        <w:t xml:space="preserve"> encouraged to share their mock photo shoots with their friends via Facebook, a nod toward the growing utility of social networks as promotional and data-generating tools. </w:t>
      </w:r>
      <w:r w:rsidR="00EA2F3F" w:rsidRPr="002F597F">
        <w:rPr>
          <w:rFonts w:ascii="Times New Roman" w:hAnsi="Times New Roman" w:cs="Times New Roman"/>
          <w:color w:val="000000" w:themeColor="text1"/>
        </w:rPr>
        <w:t xml:space="preserve"> </w:t>
      </w:r>
      <w:r w:rsidR="001E6D30" w:rsidRPr="002F597F">
        <w:rPr>
          <w:rFonts w:ascii="Times New Roman" w:hAnsi="Times New Roman" w:cs="Times New Roman"/>
          <w:color w:val="000000" w:themeColor="text1"/>
        </w:rPr>
        <w:t>Furthermore, t</w:t>
      </w:r>
      <w:r w:rsidR="005A3F12" w:rsidRPr="002F597F">
        <w:rPr>
          <w:rFonts w:ascii="Times New Roman" w:hAnsi="Times New Roman" w:cs="Times New Roman"/>
          <w:color w:val="000000" w:themeColor="text1"/>
        </w:rPr>
        <w:t>he contest section of the campaign r</w:t>
      </w:r>
      <w:r w:rsidR="003977AC" w:rsidRPr="002F597F">
        <w:rPr>
          <w:rFonts w:ascii="Times New Roman" w:hAnsi="Times New Roman" w:cs="Times New Roman"/>
          <w:color w:val="000000" w:themeColor="text1"/>
        </w:rPr>
        <w:t xml:space="preserve">equired participants to provide </w:t>
      </w:r>
      <w:r w:rsidR="005A3F12" w:rsidRPr="002F597F">
        <w:rPr>
          <w:rFonts w:ascii="Times New Roman" w:hAnsi="Times New Roman" w:cs="Times New Roman"/>
          <w:color w:val="000000" w:themeColor="text1"/>
        </w:rPr>
        <w:t xml:space="preserve">their names, </w:t>
      </w:r>
      <w:r w:rsidR="00EA2F3F" w:rsidRPr="002F597F">
        <w:rPr>
          <w:rFonts w:ascii="Times New Roman" w:hAnsi="Times New Roman" w:cs="Times New Roman"/>
          <w:color w:val="000000" w:themeColor="text1"/>
        </w:rPr>
        <w:t>street</w:t>
      </w:r>
      <w:r w:rsidR="005A3F12" w:rsidRPr="002F597F">
        <w:rPr>
          <w:rFonts w:ascii="Times New Roman" w:hAnsi="Times New Roman" w:cs="Times New Roman"/>
          <w:color w:val="000000" w:themeColor="text1"/>
        </w:rPr>
        <w:t xml:space="preserve"> and email addresses</w:t>
      </w:r>
      <w:r w:rsidR="001E6D30" w:rsidRPr="002F597F">
        <w:rPr>
          <w:rFonts w:ascii="Times New Roman" w:hAnsi="Times New Roman" w:cs="Times New Roman"/>
          <w:color w:val="000000" w:themeColor="text1"/>
        </w:rPr>
        <w:t>—</w:t>
      </w:r>
      <w:r w:rsidR="003977AC" w:rsidRPr="002F597F">
        <w:rPr>
          <w:rFonts w:ascii="Times New Roman" w:hAnsi="Times New Roman" w:cs="Times New Roman"/>
          <w:color w:val="000000" w:themeColor="text1"/>
        </w:rPr>
        <w:t xml:space="preserve">personal information that </w:t>
      </w:r>
      <w:r w:rsidR="006825C3" w:rsidRPr="002F597F">
        <w:rPr>
          <w:rFonts w:ascii="Times New Roman" w:hAnsi="Times New Roman" w:cs="Times New Roman"/>
          <w:color w:val="000000" w:themeColor="text1"/>
        </w:rPr>
        <w:t>could then</w:t>
      </w:r>
      <w:r w:rsidR="003977AC" w:rsidRPr="002F597F">
        <w:rPr>
          <w:rFonts w:ascii="Times New Roman" w:hAnsi="Times New Roman" w:cs="Times New Roman"/>
          <w:color w:val="000000" w:themeColor="text1"/>
        </w:rPr>
        <w:t xml:space="preserve"> be harvested by corporate partners</w:t>
      </w:r>
      <w:r w:rsidR="005A3F12" w:rsidRPr="002F597F">
        <w:rPr>
          <w:rFonts w:ascii="Times New Roman" w:hAnsi="Times New Roman" w:cs="Times New Roman"/>
          <w:color w:val="000000" w:themeColor="text1"/>
        </w:rPr>
        <w:t xml:space="preserve">. </w:t>
      </w:r>
      <w:r w:rsidR="00EA2F3F" w:rsidRPr="002F597F">
        <w:rPr>
          <w:rFonts w:ascii="Times New Roman" w:hAnsi="Times New Roman" w:cs="Times New Roman"/>
          <w:color w:val="000000" w:themeColor="text1"/>
        </w:rPr>
        <w:t xml:space="preserve"> </w:t>
      </w:r>
      <w:r w:rsidR="003977AC" w:rsidRPr="002F597F">
        <w:rPr>
          <w:rFonts w:ascii="Times New Roman" w:hAnsi="Times New Roman" w:cs="Times New Roman"/>
          <w:color w:val="000000" w:themeColor="text1"/>
        </w:rPr>
        <w:t>As this example suggests</w:t>
      </w:r>
      <w:r w:rsidR="0082664D" w:rsidRPr="002F597F">
        <w:rPr>
          <w:rFonts w:ascii="Times New Roman" w:hAnsi="Times New Roman" w:cs="Times New Roman"/>
          <w:color w:val="000000" w:themeColor="text1"/>
        </w:rPr>
        <w:t xml:space="preserve">, the ambition in </w:t>
      </w:r>
      <w:r w:rsidR="001E6D30" w:rsidRPr="002F597F">
        <w:rPr>
          <w:rFonts w:ascii="Times New Roman" w:hAnsi="Times New Roman" w:cs="Times New Roman"/>
          <w:color w:val="000000" w:themeColor="text1"/>
        </w:rPr>
        <w:t>launching such</w:t>
      </w:r>
      <w:r w:rsidR="0082664D" w:rsidRPr="002F597F">
        <w:rPr>
          <w:rFonts w:ascii="Times New Roman" w:hAnsi="Times New Roman" w:cs="Times New Roman"/>
          <w:color w:val="000000" w:themeColor="text1"/>
        </w:rPr>
        <w:t xml:space="preserve"> initiatives is twofold: both capturing detailed personal information about consumer preferences and also seeding “authentic” buzz into social network communities.</w:t>
      </w:r>
    </w:p>
    <w:p w14:paraId="05D76496" w14:textId="54A9EDFE" w:rsidR="00B82A2B" w:rsidRPr="002F597F" w:rsidRDefault="00B82A2B" w:rsidP="00B812B3">
      <w:pPr>
        <w:spacing w:line="480" w:lineRule="auto"/>
        <w:rPr>
          <w:rFonts w:ascii="Times New Roman" w:hAnsi="Times New Roman" w:cs="Times New Roman"/>
          <w:color w:val="000000" w:themeColor="text1"/>
          <w:u w:val="single"/>
        </w:rPr>
      </w:pPr>
      <w:r w:rsidRPr="002F597F">
        <w:rPr>
          <w:rFonts w:ascii="Times New Roman" w:hAnsi="Times New Roman" w:cs="Times New Roman"/>
          <w:color w:val="000000" w:themeColor="text1"/>
          <w:u w:val="single"/>
        </w:rPr>
        <w:t xml:space="preserve">Paid Media </w:t>
      </w:r>
    </w:p>
    <w:p w14:paraId="085E9ADD" w14:textId="03D92501" w:rsidR="00DB433B" w:rsidRPr="002F597F" w:rsidRDefault="00B82A2B" w:rsidP="00B812B3">
      <w:pPr>
        <w:spacing w:line="480" w:lineRule="auto"/>
        <w:rPr>
          <w:rFonts w:ascii="Times New Roman" w:hAnsi="Times New Roman" w:cs="Times New Roman"/>
          <w:color w:val="000000" w:themeColor="text1"/>
        </w:rPr>
      </w:pPr>
      <w:r w:rsidRPr="002F597F">
        <w:rPr>
          <w:rFonts w:ascii="Times New Roman" w:hAnsi="Times New Roman" w:cs="Times New Roman"/>
          <w:b/>
          <w:color w:val="000000" w:themeColor="text1"/>
        </w:rPr>
        <w:tab/>
      </w:r>
      <w:r w:rsidR="0082664D" w:rsidRPr="002F597F">
        <w:rPr>
          <w:rFonts w:ascii="Times New Roman" w:hAnsi="Times New Roman" w:cs="Times New Roman"/>
          <w:color w:val="000000" w:themeColor="text1"/>
        </w:rPr>
        <w:t xml:space="preserve"> “P</w:t>
      </w:r>
      <w:r w:rsidR="00A40AF1" w:rsidRPr="002F597F">
        <w:rPr>
          <w:rFonts w:ascii="Times New Roman" w:hAnsi="Times New Roman" w:cs="Times New Roman"/>
          <w:color w:val="000000" w:themeColor="text1"/>
        </w:rPr>
        <w:t xml:space="preserve">aid media” </w:t>
      </w:r>
      <w:r w:rsidR="000F36C6" w:rsidRPr="002F597F">
        <w:rPr>
          <w:rFonts w:ascii="Times New Roman" w:hAnsi="Times New Roman" w:cs="Times New Roman"/>
          <w:color w:val="000000" w:themeColor="text1"/>
        </w:rPr>
        <w:t xml:space="preserve">in the digital world </w:t>
      </w:r>
      <w:r w:rsidR="0082664D" w:rsidRPr="002F597F">
        <w:rPr>
          <w:rFonts w:ascii="Times New Roman" w:hAnsi="Times New Roman" w:cs="Times New Roman"/>
          <w:color w:val="000000" w:themeColor="text1"/>
        </w:rPr>
        <w:t>harkens back to</w:t>
      </w:r>
      <w:r w:rsidR="00085DC4" w:rsidRPr="002F597F">
        <w:rPr>
          <w:rFonts w:ascii="Times New Roman" w:hAnsi="Times New Roman" w:cs="Times New Roman"/>
          <w:color w:val="000000" w:themeColor="text1"/>
        </w:rPr>
        <w:t xml:space="preserve"> its analogue antecedents: </w:t>
      </w:r>
      <w:r w:rsidR="000F36C6" w:rsidRPr="002F597F">
        <w:rPr>
          <w:rFonts w:ascii="Times New Roman" w:hAnsi="Times New Roman" w:cs="Times New Roman"/>
          <w:color w:val="000000" w:themeColor="text1"/>
        </w:rPr>
        <w:t xml:space="preserve">marketers </w:t>
      </w:r>
      <w:r w:rsidR="000F36C6" w:rsidRPr="002F597F">
        <w:rPr>
          <w:rFonts w:ascii="Times New Roman" w:hAnsi="Times New Roman" w:cs="Times New Roman"/>
          <w:i/>
          <w:color w:val="000000" w:themeColor="text1"/>
        </w:rPr>
        <w:t>pay for</w:t>
      </w:r>
      <w:r w:rsidR="000F36C6" w:rsidRPr="002F597F">
        <w:rPr>
          <w:rFonts w:ascii="Times New Roman" w:hAnsi="Times New Roman" w:cs="Times New Roman"/>
          <w:color w:val="000000" w:themeColor="text1"/>
        </w:rPr>
        <w:t xml:space="preserve"> time and space while taking</w:t>
      </w:r>
      <w:r w:rsidR="00B345A3" w:rsidRPr="002F597F">
        <w:rPr>
          <w:rFonts w:ascii="Times New Roman" w:hAnsi="Times New Roman" w:cs="Times New Roman"/>
          <w:color w:val="000000" w:themeColor="text1"/>
        </w:rPr>
        <w:t xml:space="preserve"> full</w:t>
      </w:r>
      <w:r w:rsidR="000F36C6" w:rsidRPr="002F597F">
        <w:rPr>
          <w:rFonts w:ascii="Times New Roman" w:hAnsi="Times New Roman" w:cs="Times New Roman"/>
          <w:color w:val="000000" w:themeColor="text1"/>
        </w:rPr>
        <w:t xml:space="preserve"> advantage of the customizable, trackable potential of the internet. </w:t>
      </w:r>
      <w:r w:rsidR="00863222" w:rsidRPr="002F597F">
        <w:rPr>
          <w:rFonts w:ascii="Times New Roman" w:hAnsi="Times New Roman" w:cs="Times New Roman"/>
          <w:color w:val="000000" w:themeColor="text1"/>
        </w:rPr>
        <w:t xml:space="preserve"> </w:t>
      </w:r>
      <w:r w:rsidR="00F652B9" w:rsidRPr="002F597F">
        <w:rPr>
          <w:rFonts w:ascii="Times New Roman" w:hAnsi="Times New Roman" w:cs="Times New Roman"/>
          <w:color w:val="000000" w:themeColor="text1"/>
        </w:rPr>
        <w:t xml:space="preserve">Positioning </w:t>
      </w:r>
      <w:r w:rsidR="00E45925" w:rsidRPr="002F597F">
        <w:rPr>
          <w:rFonts w:ascii="Times New Roman" w:hAnsi="Times New Roman" w:cs="Times New Roman"/>
          <w:color w:val="000000" w:themeColor="text1"/>
        </w:rPr>
        <w:t>the unique benefits</w:t>
      </w:r>
      <w:r w:rsidR="00F652B9" w:rsidRPr="002F597F">
        <w:rPr>
          <w:rFonts w:ascii="Times New Roman" w:hAnsi="Times New Roman" w:cs="Times New Roman"/>
          <w:color w:val="000000" w:themeColor="text1"/>
        </w:rPr>
        <w:t xml:space="preserve"> </w:t>
      </w:r>
      <w:r w:rsidR="00C31CD2" w:rsidRPr="002F597F">
        <w:rPr>
          <w:rFonts w:ascii="Times New Roman" w:hAnsi="Times New Roman" w:cs="Times New Roman"/>
          <w:color w:val="000000" w:themeColor="text1"/>
        </w:rPr>
        <w:t>of “paid media” as a</w:t>
      </w:r>
      <w:r w:rsidR="00F652B9" w:rsidRPr="002F597F">
        <w:rPr>
          <w:rFonts w:ascii="Times New Roman" w:hAnsi="Times New Roman" w:cs="Times New Roman"/>
          <w:color w:val="000000" w:themeColor="text1"/>
        </w:rPr>
        <w:t xml:space="preserve"> </w:t>
      </w:r>
      <w:r w:rsidR="0014740D" w:rsidRPr="002F597F">
        <w:rPr>
          <w:rFonts w:ascii="Times New Roman" w:hAnsi="Times New Roman" w:cs="Times New Roman"/>
          <w:color w:val="000000" w:themeColor="text1"/>
        </w:rPr>
        <w:t>mechanism for</w:t>
      </w:r>
      <w:r w:rsidR="00F652B9" w:rsidRPr="002F597F">
        <w:rPr>
          <w:rFonts w:ascii="Times New Roman" w:hAnsi="Times New Roman" w:cs="Times New Roman"/>
          <w:color w:val="000000" w:themeColor="text1"/>
        </w:rPr>
        <w:t xml:space="preserve"> </w:t>
      </w:r>
      <w:r w:rsidR="00C31CD2" w:rsidRPr="002F597F">
        <w:rPr>
          <w:rFonts w:ascii="Times New Roman" w:hAnsi="Times New Roman" w:cs="Times New Roman"/>
          <w:color w:val="000000" w:themeColor="text1"/>
        </w:rPr>
        <w:t xml:space="preserve">industrial </w:t>
      </w:r>
      <w:r w:rsidR="00F652B9" w:rsidRPr="002F597F">
        <w:rPr>
          <w:rFonts w:ascii="Times New Roman" w:hAnsi="Times New Roman" w:cs="Times New Roman"/>
          <w:color w:val="000000" w:themeColor="text1"/>
        </w:rPr>
        <w:t>control</w:t>
      </w:r>
      <w:r w:rsidR="00E45925" w:rsidRPr="002F597F">
        <w:rPr>
          <w:rFonts w:ascii="Times New Roman" w:hAnsi="Times New Roman" w:cs="Times New Roman"/>
          <w:color w:val="000000" w:themeColor="text1"/>
        </w:rPr>
        <w:t xml:space="preserve">, a social business strategy executive </w:t>
      </w:r>
      <w:r w:rsidR="00F652B9" w:rsidRPr="002F597F">
        <w:rPr>
          <w:rFonts w:ascii="Times New Roman" w:hAnsi="Times New Roman" w:cs="Times New Roman"/>
          <w:color w:val="000000" w:themeColor="text1"/>
        </w:rPr>
        <w:t>summarized</w:t>
      </w:r>
      <w:r w:rsidR="00E45925" w:rsidRPr="002F597F">
        <w:rPr>
          <w:rFonts w:ascii="Times New Roman" w:hAnsi="Times New Roman" w:cs="Times New Roman"/>
          <w:color w:val="000000" w:themeColor="text1"/>
        </w:rPr>
        <w:t>,</w:t>
      </w:r>
      <w:r w:rsidR="000F36C6" w:rsidRPr="002F597F">
        <w:rPr>
          <w:rFonts w:ascii="Times New Roman" w:hAnsi="Times New Roman" w:cs="Times New Roman"/>
          <w:color w:val="000000" w:themeColor="text1"/>
        </w:rPr>
        <w:t xml:space="preserve"> “</w:t>
      </w:r>
      <w:r w:rsidR="00C31CD2" w:rsidRPr="002F597F">
        <w:rPr>
          <w:rFonts w:ascii="Times New Roman" w:hAnsi="Times New Roman" w:cs="Times New Roman"/>
          <w:color w:val="000000" w:themeColor="text1"/>
        </w:rPr>
        <w:t>[Such]</w:t>
      </w:r>
      <w:r w:rsidR="000F36C6" w:rsidRPr="002F597F">
        <w:rPr>
          <w:rFonts w:ascii="Times New Roman" w:hAnsi="Times New Roman" w:cs="Times New Roman"/>
          <w:color w:val="000000" w:themeColor="text1"/>
        </w:rPr>
        <w:t xml:space="preserve"> initiatives usually target prospects in an effort to create brand awareness or new customer acquisition…While it can certainly be expensive, you have complete control over the creative, content and marketing” (Brito, 2013).</w:t>
      </w:r>
      <w:r w:rsidR="00863222" w:rsidRPr="002F597F">
        <w:rPr>
          <w:rFonts w:ascii="Times New Roman" w:hAnsi="Times New Roman" w:cs="Times New Roman"/>
          <w:color w:val="000000" w:themeColor="text1"/>
        </w:rPr>
        <w:t xml:space="preserve"> </w:t>
      </w:r>
      <w:r w:rsidR="003D6E80" w:rsidRPr="002F597F">
        <w:rPr>
          <w:rFonts w:ascii="Times New Roman" w:hAnsi="Times New Roman" w:cs="Times New Roman"/>
          <w:color w:val="000000" w:themeColor="text1"/>
        </w:rPr>
        <w:t xml:space="preserve"> </w:t>
      </w:r>
      <w:r w:rsidR="00FE44F3" w:rsidRPr="002F597F">
        <w:rPr>
          <w:rFonts w:ascii="Times New Roman" w:hAnsi="Times New Roman" w:cs="Times New Roman"/>
          <w:color w:val="000000" w:themeColor="text1"/>
        </w:rPr>
        <w:t xml:space="preserve">To date, </w:t>
      </w:r>
      <w:r w:rsidR="00F8271D" w:rsidRPr="002F597F">
        <w:rPr>
          <w:rFonts w:ascii="Times New Roman" w:hAnsi="Times New Roman" w:cs="Times New Roman"/>
          <w:color w:val="000000" w:themeColor="text1"/>
        </w:rPr>
        <w:t>most</w:t>
      </w:r>
      <w:r w:rsidR="00C821E9" w:rsidRPr="002F597F">
        <w:rPr>
          <w:rFonts w:ascii="Times New Roman" w:hAnsi="Times New Roman" w:cs="Times New Roman"/>
          <w:color w:val="000000" w:themeColor="text1"/>
        </w:rPr>
        <w:t>,</w:t>
      </w:r>
      <w:r w:rsidR="00F8271D" w:rsidRPr="002F597F">
        <w:rPr>
          <w:rFonts w:ascii="Times New Roman" w:hAnsi="Times New Roman" w:cs="Times New Roman"/>
          <w:color w:val="000000" w:themeColor="text1"/>
        </w:rPr>
        <w:t xml:space="preserve"> </w:t>
      </w:r>
      <w:r w:rsidR="00C11332" w:rsidRPr="002F597F">
        <w:rPr>
          <w:rFonts w:ascii="Times New Roman" w:hAnsi="Times New Roman" w:cs="Times New Roman"/>
          <w:color w:val="000000" w:themeColor="text1"/>
        </w:rPr>
        <w:t xml:space="preserve">if not all, of the top social media platforms </w:t>
      </w:r>
      <w:r w:rsidR="00B345A3" w:rsidRPr="002F597F">
        <w:rPr>
          <w:rFonts w:ascii="Times New Roman" w:hAnsi="Times New Roman" w:cs="Times New Roman"/>
          <w:color w:val="000000" w:themeColor="text1"/>
        </w:rPr>
        <w:t>are ad-supported</w:t>
      </w:r>
      <w:r w:rsidR="00C11332" w:rsidRPr="002F597F">
        <w:rPr>
          <w:rFonts w:ascii="Times New Roman" w:hAnsi="Times New Roman" w:cs="Times New Roman"/>
          <w:color w:val="000000" w:themeColor="text1"/>
        </w:rPr>
        <w:t xml:space="preserve">, although their technological and targeting capacities </w:t>
      </w:r>
      <w:r w:rsidR="0014740D" w:rsidRPr="002F597F">
        <w:rPr>
          <w:rFonts w:ascii="Times New Roman" w:hAnsi="Times New Roman" w:cs="Times New Roman"/>
          <w:color w:val="000000" w:themeColor="text1"/>
        </w:rPr>
        <w:t>continue to evolve</w:t>
      </w:r>
      <w:r w:rsidR="00C821E9" w:rsidRPr="002F597F">
        <w:rPr>
          <w:rFonts w:ascii="Times New Roman" w:hAnsi="Times New Roman" w:cs="Times New Roman"/>
          <w:color w:val="000000" w:themeColor="text1"/>
        </w:rPr>
        <w:t xml:space="preserve"> in rapid succession.</w:t>
      </w:r>
    </w:p>
    <w:p w14:paraId="61CD328E" w14:textId="6E6BE188" w:rsidR="00BD70A6" w:rsidRPr="002F597F" w:rsidRDefault="00DB433B"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r w:rsidR="007645D9" w:rsidRPr="002F597F">
        <w:rPr>
          <w:rFonts w:ascii="Times New Roman" w:hAnsi="Times New Roman" w:cs="Times New Roman"/>
          <w:color w:val="000000" w:themeColor="text1"/>
        </w:rPr>
        <w:t>Although it has become the biggest beneficiary of social media marketing, Facebook appeared initially cautious</w:t>
      </w:r>
      <w:r w:rsidR="006825C3" w:rsidRPr="002F597F">
        <w:rPr>
          <w:rFonts w:ascii="Times New Roman" w:hAnsi="Times New Roman" w:cs="Times New Roman"/>
          <w:color w:val="000000" w:themeColor="text1"/>
        </w:rPr>
        <w:t>, preferring to</w:t>
      </w:r>
      <w:r w:rsidR="007645D9" w:rsidRPr="002F597F">
        <w:rPr>
          <w:rFonts w:ascii="Times New Roman" w:hAnsi="Times New Roman" w:cs="Times New Roman"/>
          <w:color w:val="000000" w:themeColor="text1"/>
        </w:rPr>
        <w:t xml:space="preserve"> </w:t>
      </w:r>
      <w:r w:rsidR="006825C3" w:rsidRPr="002F597F">
        <w:rPr>
          <w:rFonts w:ascii="Times New Roman" w:hAnsi="Times New Roman" w:cs="Times New Roman"/>
          <w:color w:val="000000" w:themeColor="text1"/>
        </w:rPr>
        <w:t>build</w:t>
      </w:r>
      <w:r w:rsidR="007645D9" w:rsidRPr="002F597F">
        <w:rPr>
          <w:rFonts w:ascii="Times New Roman" w:hAnsi="Times New Roman" w:cs="Times New Roman"/>
          <w:color w:val="000000" w:themeColor="text1"/>
        </w:rPr>
        <w:t xml:space="preserve"> up its user base (and the enormous sums of time spent on the site) before monetizing those eyeballs and hours</w:t>
      </w:r>
      <w:r w:rsidR="007B7205" w:rsidRPr="002F597F">
        <w:rPr>
          <w:rFonts w:ascii="Times New Roman" w:hAnsi="Times New Roman" w:cs="Times New Roman"/>
          <w:color w:val="000000" w:themeColor="text1"/>
        </w:rPr>
        <w:t xml:space="preserve"> of interaction</w:t>
      </w:r>
      <w:r w:rsidR="007645D9" w:rsidRPr="002F597F">
        <w:rPr>
          <w:rFonts w:ascii="Times New Roman" w:hAnsi="Times New Roman" w:cs="Times New Roman"/>
          <w:color w:val="000000" w:themeColor="text1"/>
        </w:rPr>
        <w:t xml:space="preserve"> through advertising intrusion </w:t>
      </w:r>
      <w:r w:rsidR="007645D9" w:rsidRPr="002F597F">
        <w:rPr>
          <w:rFonts w:ascii="Times New Roman" w:hAnsi="Times New Roman" w:cs="Times New Roman"/>
          <w:color w:val="000000" w:themeColor="text1"/>
        </w:rPr>
        <w:fldChar w:fldCharType="begin" w:fldLock="1"/>
      </w:r>
      <w:r w:rsidR="007645D9" w:rsidRPr="002F597F">
        <w:rPr>
          <w:rFonts w:ascii="Times New Roman" w:hAnsi="Times New Roman" w:cs="Times New Roman"/>
          <w:color w:val="000000" w:themeColor="text1"/>
        </w:rPr>
        <w:instrText>ADDIN CSL_CITATION { "citationItems" : [ { "id" : "ITEM-1", "itemData" : { "author" : [ { "dropping-particle" : "van", "family" : "Dijck", "given" : "Jose", "non-dropping-particle" : "", "parse-names" : false, "suffix" : "" } ], "id" : "ITEM-1", "issued" : { "date-parts" : [ [ "2013" ] ] }, "publisher" : "Oxford University Press", "publisher-place" : "Oxford, UK", "title" : "The culture of connectivity: A critical history of social media", "type" : "book" }, "uris" : [ "http://www.mendeley.com/documents/?uuid=8ab3feba-6d93-4752-95b4-c1aa1e6f4780" ] } ], "mendeley" : { "formattedCitation" : "(Dijck, 2013)", "plainTextFormattedCitation" : "(Dijck, 2013)", "previouslyFormattedCitation" : "(Dijck, 2013)" }, "properties" : { "noteIndex" : 0 }, "schema" : "https://github.com/citation-style-language/schema/raw/master/csl-citation.json" }</w:instrText>
      </w:r>
      <w:r w:rsidR="007645D9" w:rsidRPr="002F597F">
        <w:rPr>
          <w:rFonts w:ascii="Times New Roman" w:hAnsi="Times New Roman" w:cs="Times New Roman"/>
          <w:color w:val="000000" w:themeColor="text1"/>
        </w:rPr>
        <w:fldChar w:fldCharType="separate"/>
      </w:r>
      <w:r w:rsidR="007645D9" w:rsidRPr="002F597F">
        <w:rPr>
          <w:rFonts w:ascii="Times New Roman" w:hAnsi="Times New Roman" w:cs="Times New Roman"/>
          <w:noProof/>
          <w:color w:val="000000" w:themeColor="text1"/>
        </w:rPr>
        <w:t>(van Dijck, 2013)</w:t>
      </w:r>
      <w:r w:rsidR="007645D9" w:rsidRPr="002F597F">
        <w:rPr>
          <w:rFonts w:ascii="Times New Roman" w:hAnsi="Times New Roman" w:cs="Times New Roman"/>
          <w:color w:val="000000" w:themeColor="text1"/>
        </w:rPr>
        <w:fldChar w:fldCharType="end"/>
      </w:r>
      <w:r w:rsidR="007645D9" w:rsidRPr="002F597F">
        <w:rPr>
          <w:rFonts w:ascii="Times New Roman" w:hAnsi="Times New Roman" w:cs="Times New Roman"/>
          <w:color w:val="000000" w:themeColor="text1"/>
        </w:rPr>
        <w:t xml:space="preserve">.  As with almost any form of advertising, what began confined to the margins (e.g., banners on the side) has increasingly crept into and colonized more central spaces (e.g., </w:t>
      </w:r>
      <w:r w:rsidR="006825C3" w:rsidRPr="002F597F">
        <w:rPr>
          <w:rFonts w:ascii="Times New Roman" w:hAnsi="Times New Roman" w:cs="Times New Roman"/>
          <w:color w:val="000000" w:themeColor="text1"/>
        </w:rPr>
        <w:t>sponsored</w:t>
      </w:r>
      <w:r w:rsidR="00C31CD2" w:rsidRPr="002F597F">
        <w:rPr>
          <w:rFonts w:ascii="Times New Roman" w:hAnsi="Times New Roman" w:cs="Times New Roman"/>
          <w:color w:val="000000" w:themeColor="text1"/>
        </w:rPr>
        <w:t xml:space="preserve"> updates in </w:t>
      </w:r>
      <w:r w:rsidR="007645D9" w:rsidRPr="002F597F">
        <w:rPr>
          <w:rFonts w:ascii="Times New Roman" w:hAnsi="Times New Roman" w:cs="Times New Roman"/>
          <w:color w:val="000000" w:themeColor="text1"/>
        </w:rPr>
        <w:t xml:space="preserve">the “News Feed” timeline) </w:t>
      </w:r>
      <w:r w:rsidR="007645D9" w:rsidRPr="002F597F">
        <w:rPr>
          <w:rFonts w:ascii="Times New Roman" w:hAnsi="Times New Roman" w:cs="Times New Roman"/>
          <w:color w:val="000000" w:themeColor="text1"/>
        </w:rPr>
        <w:fldChar w:fldCharType="begin" w:fldLock="1"/>
      </w:r>
      <w:r w:rsidR="007645D9" w:rsidRPr="002F597F">
        <w:rPr>
          <w:rFonts w:ascii="Times New Roman" w:hAnsi="Times New Roman" w:cs="Times New Roman"/>
          <w:color w:val="000000" w:themeColor="text1"/>
        </w:rPr>
        <w:instrText>ADDIN CSL_CITATION { "citationItems" : [ { "id" : "ITEM-1", "itemData" : { "author" : [ { "dropping-particle" : "", "family" : "Delo", "given" : "Cotton", "non-dropping-particle" : "", "parse-names" : false, "suffix" : "" } ], "container-title" : "Advertising Age", "id" : "ITEM-1", "issued" : { "date-parts" : [ [ "2013", "4", "1" ] ] }, "title" : "Has Facebook lost faith in social ads?", "type" : "article-newspaper" }, "uris" : [ "http://www.mendeley.com/documents/?uuid=7eb10088-e78e-4650-9c69-1a615906a669" ] } ], "mendeley" : { "formattedCitation" : "(Delo, 2013a)", "plainTextFormattedCitation" : "(Delo, 2013a)", "previouslyFormattedCitation" : "(Delo, 2013a)" }, "properties" : { "noteIndex" : 0 }, "schema" : "https://github.com/citation-style-language/schema/raw/master/csl-citation.json" }</w:instrText>
      </w:r>
      <w:r w:rsidR="007645D9" w:rsidRPr="002F597F">
        <w:rPr>
          <w:rFonts w:ascii="Times New Roman" w:hAnsi="Times New Roman" w:cs="Times New Roman"/>
          <w:color w:val="000000" w:themeColor="text1"/>
        </w:rPr>
        <w:fldChar w:fldCharType="separate"/>
      </w:r>
      <w:r w:rsidR="007645D9" w:rsidRPr="002F597F">
        <w:rPr>
          <w:rFonts w:ascii="Times New Roman" w:hAnsi="Times New Roman" w:cs="Times New Roman"/>
          <w:noProof/>
          <w:color w:val="000000" w:themeColor="text1"/>
        </w:rPr>
        <w:t>(Delo, 2013a)</w:t>
      </w:r>
      <w:r w:rsidR="007645D9" w:rsidRPr="002F597F">
        <w:rPr>
          <w:rFonts w:ascii="Times New Roman" w:hAnsi="Times New Roman" w:cs="Times New Roman"/>
          <w:color w:val="000000" w:themeColor="text1"/>
        </w:rPr>
        <w:fldChar w:fldCharType="end"/>
      </w:r>
      <w:r w:rsidR="007645D9" w:rsidRPr="002F597F">
        <w:rPr>
          <w:rFonts w:ascii="Times New Roman" w:hAnsi="Times New Roman" w:cs="Times New Roman"/>
          <w:color w:val="000000" w:themeColor="text1"/>
        </w:rPr>
        <w:t>.  No doubt attentive to eye-tracking research that reveals habitual blind spots in places that advertising regularly appears</w:t>
      </w:r>
      <w:r w:rsidR="00C821E9" w:rsidRPr="002F597F">
        <w:rPr>
          <w:rFonts w:ascii="Times New Roman" w:hAnsi="Times New Roman" w:cs="Times New Roman"/>
          <w:color w:val="000000" w:themeColor="text1"/>
        </w:rPr>
        <w:t>—</w:t>
      </w:r>
      <w:r w:rsidR="007645D9" w:rsidRPr="002F597F">
        <w:rPr>
          <w:rFonts w:ascii="Times New Roman" w:hAnsi="Times New Roman" w:cs="Times New Roman"/>
          <w:color w:val="000000" w:themeColor="text1"/>
        </w:rPr>
        <w:t>and building upon a central thesis here, that advertisers seek to co-opt people for their pitches</w:t>
      </w:r>
      <w:r w:rsidR="00C821E9" w:rsidRPr="002F597F">
        <w:rPr>
          <w:rFonts w:ascii="Times New Roman" w:hAnsi="Times New Roman" w:cs="Times New Roman"/>
          <w:color w:val="000000" w:themeColor="text1"/>
        </w:rPr>
        <w:t>—</w:t>
      </w:r>
      <w:r w:rsidR="007645D9" w:rsidRPr="002F597F">
        <w:rPr>
          <w:rFonts w:ascii="Times New Roman" w:hAnsi="Times New Roman" w:cs="Times New Roman"/>
          <w:color w:val="000000" w:themeColor="text1"/>
        </w:rPr>
        <w:t xml:space="preserve">Facebook began exploiting </w:t>
      </w:r>
      <w:r w:rsidR="00B967D8" w:rsidRPr="002F597F">
        <w:rPr>
          <w:rFonts w:ascii="Times New Roman" w:hAnsi="Times New Roman" w:cs="Times New Roman"/>
          <w:color w:val="000000" w:themeColor="text1"/>
        </w:rPr>
        <w:t xml:space="preserve">the names of </w:t>
      </w:r>
      <w:r w:rsidR="007645D9" w:rsidRPr="002F597F">
        <w:rPr>
          <w:rFonts w:ascii="Times New Roman" w:hAnsi="Times New Roman" w:cs="Times New Roman"/>
          <w:color w:val="000000" w:themeColor="text1"/>
        </w:rPr>
        <w:t xml:space="preserve">users’ friends in the ad content, if they had “liked” a particular product or brand.  </w:t>
      </w:r>
      <w:r w:rsidR="006825C3" w:rsidRPr="002F597F">
        <w:rPr>
          <w:rFonts w:ascii="Times New Roman" w:hAnsi="Times New Roman" w:cs="Times New Roman"/>
          <w:color w:val="000000" w:themeColor="text1"/>
        </w:rPr>
        <w:t>Once again, the exploitation of the credibility and social capital of ordinary individuals—as though “micro-celebrities” in their own right—is a central ambition and tension in this space (Marwick, 2013).</w:t>
      </w:r>
    </w:p>
    <w:p w14:paraId="56E9910B" w14:textId="6E26C6A5" w:rsidR="00F75381" w:rsidRPr="002F597F" w:rsidRDefault="00BD70A6"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r w:rsidR="007645D9" w:rsidRPr="002F597F">
        <w:rPr>
          <w:rFonts w:ascii="Times New Roman" w:hAnsi="Times New Roman" w:cs="Times New Roman"/>
          <w:color w:val="000000" w:themeColor="text1"/>
        </w:rPr>
        <w:t xml:space="preserve">Twitter played it similarly coy in its early days, before expanding the opportunities for sponsored tweets and promoted trends to interested partners; the “real-time” immediacy of the network (and, therefore, potential </w:t>
      </w:r>
      <w:r w:rsidR="00B967D8" w:rsidRPr="002F597F">
        <w:rPr>
          <w:rFonts w:ascii="Times New Roman" w:hAnsi="Times New Roman" w:cs="Times New Roman"/>
          <w:color w:val="000000" w:themeColor="text1"/>
        </w:rPr>
        <w:t xml:space="preserve">for </w:t>
      </w:r>
      <w:r w:rsidR="007645D9" w:rsidRPr="002F597F">
        <w:rPr>
          <w:rFonts w:ascii="Times New Roman" w:hAnsi="Times New Roman" w:cs="Times New Roman"/>
          <w:color w:val="000000" w:themeColor="text1"/>
        </w:rPr>
        <w:t xml:space="preserve">on-the-fly messaging responsiveness) has been one of its most sought-after assets </w:t>
      </w:r>
      <w:r w:rsidR="007645D9" w:rsidRPr="002F597F">
        <w:rPr>
          <w:rFonts w:ascii="Times New Roman" w:hAnsi="Times New Roman" w:cs="Times New Roman"/>
          <w:color w:val="000000" w:themeColor="text1"/>
        </w:rPr>
        <w:fldChar w:fldCharType="begin" w:fldLock="1"/>
      </w:r>
      <w:r w:rsidR="007645D9" w:rsidRPr="002F597F">
        <w:rPr>
          <w:rFonts w:ascii="Times New Roman" w:hAnsi="Times New Roman" w:cs="Times New Roman"/>
          <w:color w:val="000000" w:themeColor="text1"/>
        </w:rPr>
        <w:instrText>ADDIN CSL_CITATION { "citationItems" : [ { "id" : "ITEM-1", "itemData" : { "author" : [ { "dropping-particle" : "", "family" : "Learmonth", "given" : "Michael", "non-dropping-particle" : "", "parse-names" : false, "suffix" : "" } ], "container-title" : "Advertising Age", "id" : "ITEM-1", "issued" : { "date-parts" : [ [ "2013", "2", "25" ] ] }, "title" : "When did Twitter grow up?", "type" : "article-newspaper" }, "uris" : [ "http://www.mendeley.com/documents/?uuid=c89fc8aa-5cca-4bc1-8ec6-ad2160220626" ] } ], "mendeley" : { "formattedCitation" : "(Learmonth, 2013)", "plainTextFormattedCitation" : "(Learmonth, 2013)", "previouslyFormattedCitation" : "(Learmonth, 2013)" }, "properties" : { "noteIndex" : 0 }, "schema" : "https://github.com/citation-style-language/schema/raw/master/csl-citation.json" }</w:instrText>
      </w:r>
      <w:r w:rsidR="007645D9" w:rsidRPr="002F597F">
        <w:rPr>
          <w:rFonts w:ascii="Times New Roman" w:hAnsi="Times New Roman" w:cs="Times New Roman"/>
          <w:color w:val="000000" w:themeColor="text1"/>
        </w:rPr>
        <w:fldChar w:fldCharType="separate"/>
      </w:r>
      <w:r w:rsidR="007645D9" w:rsidRPr="002F597F">
        <w:rPr>
          <w:rFonts w:ascii="Times New Roman" w:hAnsi="Times New Roman" w:cs="Times New Roman"/>
          <w:noProof/>
          <w:color w:val="000000" w:themeColor="text1"/>
        </w:rPr>
        <w:t>(Learmonth, 2013)</w:t>
      </w:r>
      <w:r w:rsidR="007645D9" w:rsidRPr="002F597F">
        <w:rPr>
          <w:rFonts w:ascii="Times New Roman" w:hAnsi="Times New Roman" w:cs="Times New Roman"/>
          <w:color w:val="000000" w:themeColor="text1"/>
        </w:rPr>
        <w:fldChar w:fldCharType="end"/>
      </w:r>
      <w:r w:rsidR="007645D9" w:rsidRPr="002F597F">
        <w:rPr>
          <w:rFonts w:ascii="Times New Roman" w:hAnsi="Times New Roman" w:cs="Times New Roman"/>
          <w:color w:val="000000" w:themeColor="text1"/>
        </w:rPr>
        <w:t>.</w:t>
      </w:r>
      <w:r w:rsidR="00F05552" w:rsidRPr="002F597F">
        <w:rPr>
          <w:rFonts w:ascii="Times New Roman" w:hAnsi="Times New Roman" w:cs="Times New Roman"/>
          <w:color w:val="000000" w:themeColor="text1"/>
        </w:rPr>
        <w:t xml:space="preserve">  The progressive evolution of these platforms from non-commercial to </w:t>
      </w:r>
      <w:r w:rsidRPr="002F597F">
        <w:rPr>
          <w:rFonts w:ascii="Times New Roman" w:hAnsi="Times New Roman" w:cs="Times New Roman"/>
          <w:color w:val="000000" w:themeColor="text1"/>
        </w:rPr>
        <w:t>ad-subsidized</w:t>
      </w:r>
      <w:r w:rsidR="000A4CB6" w:rsidRPr="002F597F">
        <w:rPr>
          <w:rFonts w:ascii="Times New Roman" w:hAnsi="Times New Roman" w:cs="Times New Roman"/>
          <w:color w:val="000000" w:themeColor="text1"/>
        </w:rPr>
        <w:t xml:space="preserve"> has set the stage for </w:t>
      </w:r>
      <w:r w:rsidR="001B1A30" w:rsidRPr="002F597F">
        <w:rPr>
          <w:rFonts w:ascii="Times New Roman" w:hAnsi="Times New Roman" w:cs="Times New Roman"/>
          <w:color w:val="000000" w:themeColor="text1"/>
        </w:rPr>
        <w:t xml:space="preserve">marketing on </w:t>
      </w:r>
      <w:r w:rsidRPr="002F597F">
        <w:rPr>
          <w:rFonts w:ascii="Times New Roman" w:hAnsi="Times New Roman" w:cs="Times New Roman"/>
          <w:color w:val="000000" w:themeColor="text1"/>
        </w:rPr>
        <w:t>newer</w:t>
      </w:r>
      <w:r w:rsidR="006825C3" w:rsidRPr="002F597F">
        <w:rPr>
          <w:rFonts w:ascii="Times New Roman" w:hAnsi="Times New Roman" w:cs="Times New Roman"/>
          <w:color w:val="000000" w:themeColor="text1"/>
        </w:rPr>
        <w:t>—</w:t>
      </w:r>
      <w:r w:rsidR="000A4CB6" w:rsidRPr="002F597F">
        <w:rPr>
          <w:rFonts w:ascii="Times New Roman" w:hAnsi="Times New Roman" w:cs="Times New Roman"/>
          <w:color w:val="000000" w:themeColor="text1"/>
        </w:rPr>
        <w:t xml:space="preserve">and </w:t>
      </w:r>
      <w:r w:rsidRPr="002F597F">
        <w:rPr>
          <w:rFonts w:ascii="Times New Roman" w:hAnsi="Times New Roman" w:cs="Times New Roman"/>
          <w:color w:val="000000" w:themeColor="text1"/>
        </w:rPr>
        <w:t xml:space="preserve">more </w:t>
      </w:r>
      <w:r w:rsidR="000A4CB6" w:rsidRPr="002F597F">
        <w:rPr>
          <w:rFonts w:ascii="Times New Roman" w:hAnsi="Times New Roman" w:cs="Times New Roman"/>
          <w:color w:val="000000" w:themeColor="text1"/>
        </w:rPr>
        <w:t>spectacularly visual</w:t>
      </w:r>
      <w:r w:rsidRPr="002F597F">
        <w:rPr>
          <w:rFonts w:ascii="Times New Roman" w:hAnsi="Times New Roman" w:cs="Times New Roman"/>
          <w:color w:val="000000" w:themeColor="text1"/>
        </w:rPr>
        <w:t>—</w:t>
      </w:r>
      <w:r w:rsidR="000A4CB6" w:rsidRPr="002F597F">
        <w:rPr>
          <w:rFonts w:ascii="Times New Roman" w:hAnsi="Times New Roman" w:cs="Times New Roman"/>
          <w:color w:val="000000" w:themeColor="text1"/>
        </w:rPr>
        <w:t>social</w:t>
      </w:r>
      <w:r w:rsidRPr="002F597F">
        <w:rPr>
          <w:rFonts w:ascii="Times New Roman" w:hAnsi="Times New Roman" w:cs="Times New Roman"/>
          <w:color w:val="000000" w:themeColor="text1"/>
        </w:rPr>
        <w:t xml:space="preserve"> </w:t>
      </w:r>
      <w:r w:rsidR="000A4CB6" w:rsidRPr="002F597F">
        <w:rPr>
          <w:rFonts w:ascii="Times New Roman" w:hAnsi="Times New Roman" w:cs="Times New Roman"/>
          <w:color w:val="000000" w:themeColor="text1"/>
        </w:rPr>
        <w:t>netw</w:t>
      </w:r>
      <w:r w:rsidR="001B1A30" w:rsidRPr="002F597F">
        <w:rPr>
          <w:rFonts w:ascii="Times New Roman" w:hAnsi="Times New Roman" w:cs="Times New Roman"/>
          <w:color w:val="000000" w:themeColor="text1"/>
        </w:rPr>
        <w:t>orks</w:t>
      </w:r>
      <w:r w:rsidR="00B45C53" w:rsidRPr="002F597F">
        <w:rPr>
          <w:rFonts w:ascii="Times New Roman" w:hAnsi="Times New Roman" w:cs="Times New Roman"/>
          <w:color w:val="000000" w:themeColor="text1"/>
        </w:rPr>
        <w:t xml:space="preserve">.  Pinterest, for instance, has rolled out </w:t>
      </w:r>
      <w:r w:rsidR="0054593E" w:rsidRPr="002F597F">
        <w:rPr>
          <w:rFonts w:ascii="Times New Roman" w:hAnsi="Times New Roman" w:cs="Times New Roman"/>
          <w:color w:val="000000" w:themeColor="text1"/>
        </w:rPr>
        <w:t xml:space="preserve"> “promoted pins,” and more recently “cinematic pins”—both of which are positioned as </w:t>
      </w:r>
      <w:r w:rsidR="00B45C53" w:rsidRPr="002F597F">
        <w:rPr>
          <w:rFonts w:ascii="Times New Roman" w:hAnsi="Times New Roman" w:cs="Times New Roman"/>
          <w:color w:val="000000" w:themeColor="text1"/>
        </w:rPr>
        <w:t>ways to engage captive users</w:t>
      </w:r>
      <w:r w:rsidR="00802BF8" w:rsidRPr="002F597F">
        <w:rPr>
          <w:rFonts w:ascii="Times New Roman" w:hAnsi="Times New Roman" w:cs="Times New Roman"/>
          <w:color w:val="000000" w:themeColor="text1"/>
        </w:rPr>
        <w:t xml:space="preserve"> </w:t>
      </w:r>
      <w:r w:rsidR="0082519B" w:rsidRPr="002F597F">
        <w:rPr>
          <w:rFonts w:ascii="Times New Roman" w:hAnsi="Times New Roman" w:cs="Times New Roman"/>
          <w:color w:val="000000" w:themeColor="text1"/>
        </w:rPr>
        <w:t>who may potentially</w:t>
      </w:r>
      <w:r w:rsidR="00802BF8" w:rsidRPr="002F597F">
        <w:rPr>
          <w:rFonts w:ascii="Times New Roman" w:hAnsi="Times New Roman" w:cs="Times New Roman"/>
          <w:color w:val="000000" w:themeColor="text1"/>
        </w:rPr>
        <w:t xml:space="preserve"> “click through” and purchase the </w:t>
      </w:r>
      <w:r w:rsidR="00087C29" w:rsidRPr="002F597F">
        <w:rPr>
          <w:rFonts w:ascii="Times New Roman" w:hAnsi="Times New Roman" w:cs="Times New Roman"/>
          <w:color w:val="000000" w:themeColor="text1"/>
        </w:rPr>
        <w:t>displayed</w:t>
      </w:r>
      <w:r w:rsidR="00802BF8" w:rsidRPr="002F597F">
        <w:rPr>
          <w:rFonts w:ascii="Times New Roman" w:hAnsi="Times New Roman" w:cs="Times New Roman"/>
          <w:color w:val="000000" w:themeColor="text1"/>
        </w:rPr>
        <w:t xml:space="preserve"> product</w:t>
      </w:r>
      <w:r w:rsidR="00B45C53" w:rsidRPr="002F597F">
        <w:rPr>
          <w:rFonts w:ascii="Times New Roman" w:hAnsi="Times New Roman" w:cs="Times New Roman"/>
          <w:color w:val="000000" w:themeColor="text1"/>
        </w:rPr>
        <w:t xml:space="preserve">.  </w:t>
      </w:r>
      <w:r w:rsidR="0082519B" w:rsidRPr="002F597F">
        <w:rPr>
          <w:rFonts w:ascii="Times New Roman" w:hAnsi="Times New Roman" w:cs="Times New Roman"/>
          <w:color w:val="000000" w:themeColor="text1"/>
        </w:rPr>
        <w:t>The</w:t>
      </w:r>
      <w:r w:rsidR="009C69DF" w:rsidRPr="002F597F">
        <w:rPr>
          <w:rFonts w:ascii="Times New Roman" w:hAnsi="Times New Roman" w:cs="Times New Roman"/>
          <w:color w:val="000000" w:themeColor="text1"/>
        </w:rPr>
        <w:t xml:space="preserve"> YouTube model</w:t>
      </w:r>
      <w:r w:rsidR="0082519B" w:rsidRPr="002F597F">
        <w:rPr>
          <w:rFonts w:ascii="Times New Roman" w:hAnsi="Times New Roman" w:cs="Times New Roman"/>
          <w:color w:val="000000" w:themeColor="text1"/>
        </w:rPr>
        <w:t xml:space="preserve">, </w:t>
      </w:r>
      <w:r w:rsidR="00795C7E" w:rsidRPr="002F597F">
        <w:rPr>
          <w:rFonts w:ascii="Times New Roman" w:hAnsi="Times New Roman" w:cs="Times New Roman"/>
          <w:color w:val="000000" w:themeColor="text1"/>
        </w:rPr>
        <w:t>by contrast</w:t>
      </w:r>
      <w:r w:rsidR="0082519B" w:rsidRPr="002F597F">
        <w:rPr>
          <w:rFonts w:ascii="Times New Roman" w:hAnsi="Times New Roman" w:cs="Times New Roman"/>
          <w:color w:val="000000" w:themeColor="text1"/>
        </w:rPr>
        <w:t>,</w:t>
      </w:r>
      <w:r w:rsidR="009C69DF" w:rsidRPr="002F597F">
        <w:rPr>
          <w:rFonts w:ascii="Times New Roman" w:hAnsi="Times New Roman" w:cs="Times New Roman"/>
          <w:color w:val="000000" w:themeColor="text1"/>
        </w:rPr>
        <w:t xml:space="preserve"> is heavily </w:t>
      </w:r>
      <w:r w:rsidR="0082519B" w:rsidRPr="002F597F">
        <w:rPr>
          <w:rFonts w:ascii="Times New Roman" w:hAnsi="Times New Roman" w:cs="Times New Roman"/>
          <w:color w:val="000000" w:themeColor="text1"/>
        </w:rPr>
        <w:t>dependent on pre-roll advertisements</w:t>
      </w:r>
      <w:r w:rsidR="009C69DF" w:rsidRPr="002F597F">
        <w:rPr>
          <w:rFonts w:ascii="Times New Roman" w:hAnsi="Times New Roman" w:cs="Times New Roman"/>
          <w:color w:val="000000" w:themeColor="text1"/>
        </w:rPr>
        <w:t xml:space="preserve">, </w:t>
      </w:r>
      <w:r w:rsidR="0082519B" w:rsidRPr="002F597F">
        <w:rPr>
          <w:rFonts w:ascii="Times New Roman" w:hAnsi="Times New Roman" w:cs="Times New Roman"/>
          <w:color w:val="000000" w:themeColor="text1"/>
        </w:rPr>
        <w:t>which have a historically low viewership</w:t>
      </w:r>
      <w:r w:rsidR="00087C29" w:rsidRPr="002F597F">
        <w:rPr>
          <w:rFonts w:ascii="Times New Roman" w:hAnsi="Times New Roman" w:cs="Times New Roman"/>
          <w:color w:val="000000" w:themeColor="text1"/>
        </w:rPr>
        <w:t xml:space="preserve"> because of their skippable feature</w:t>
      </w:r>
      <w:r w:rsidR="001F3836" w:rsidRPr="002F597F">
        <w:rPr>
          <w:rFonts w:ascii="Times New Roman" w:hAnsi="Times New Roman" w:cs="Times New Roman"/>
          <w:color w:val="000000" w:themeColor="text1"/>
        </w:rPr>
        <w:t xml:space="preserve">. </w:t>
      </w:r>
      <w:r w:rsidR="00C821E9" w:rsidRPr="002F597F">
        <w:rPr>
          <w:rFonts w:ascii="Times New Roman" w:hAnsi="Times New Roman" w:cs="Times New Roman"/>
          <w:color w:val="000000" w:themeColor="text1"/>
        </w:rPr>
        <w:t xml:space="preserve"> </w:t>
      </w:r>
      <w:r w:rsidR="00667BE6" w:rsidRPr="002F597F">
        <w:rPr>
          <w:rFonts w:ascii="Times New Roman" w:hAnsi="Times New Roman" w:cs="Times New Roman"/>
          <w:color w:val="000000" w:themeColor="text1"/>
        </w:rPr>
        <w:t xml:space="preserve">Consequently, advertisers have responded by </w:t>
      </w:r>
      <w:r w:rsidR="00C821E9" w:rsidRPr="002F597F">
        <w:rPr>
          <w:rFonts w:ascii="Times New Roman" w:hAnsi="Times New Roman" w:cs="Times New Roman"/>
          <w:color w:val="000000" w:themeColor="text1"/>
        </w:rPr>
        <w:t>trying to craft slicker ads</w:t>
      </w:r>
      <w:r w:rsidR="00667BE6" w:rsidRPr="002F597F">
        <w:rPr>
          <w:rFonts w:ascii="Times New Roman" w:hAnsi="Times New Roman" w:cs="Times New Roman"/>
          <w:color w:val="000000" w:themeColor="text1"/>
        </w:rPr>
        <w:t xml:space="preserve"> that reach people in the crucial, </w:t>
      </w:r>
      <w:r w:rsidR="00C821E9" w:rsidRPr="002F597F">
        <w:rPr>
          <w:rFonts w:ascii="Times New Roman" w:hAnsi="Times New Roman" w:cs="Times New Roman"/>
          <w:color w:val="000000" w:themeColor="text1"/>
        </w:rPr>
        <w:t>initial</w:t>
      </w:r>
      <w:r w:rsidR="00667BE6" w:rsidRPr="002F597F">
        <w:rPr>
          <w:rFonts w:ascii="Times New Roman" w:hAnsi="Times New Roman" w:cs="Times New Roman"/>
          <w:color w:val="000000" w:themeColor="text1"/>
        </w:rPr>
        <w:t xml:space="preserve"> </w:t>
      </w:r>
      <w:r w:rsidR="00C821E9" w:rsidRPr="002F597F">
        <w:rPr>
          <w:rFonts w:ascii="Times New Roman" w:hAnsi="Times New Roman" w:cs="Times New Roman"/>
          <w:color w:val="000000" w:themeColor="text1"/>
        </w:rPr>
        <w:t>five-</w:t>
      </w:r>
      <w:r w:rsidR="00667BE6" w:rsidRPr="002F597F">
        <w:rPr>
          <w:rFonts w:ascii="Times New Roman" w:hAnsi="Times New Roman" w:cs="Times New Roman"/>
          <w:color w:val="000000" w:themeColor="text1"/>
        </w:rPr>
        <w:t xml:space="preserve">second </w:t>
      </w:r>
      <w:r w:rsidR="00C821E9" w:rsidRPr="002F597F">
        <w:rPr>
          <w:rFonts w:ascii="Times New Roman" w:hAnsi="Times New Roman" w:cs="Times New Roman"/>
          <w:color w:val="000000" w:themeColor="text1"/>
        </w:rPr>
        <w:t xml:space="preserve">viewing </w:t>
      </w:r>
      <w:r w:rsidR="00667BE6" w:rsidRPr="002F597F">
        <w:rPr>
          <w:rFonts w:ascii="Times New Roman" w:hAnsi="Times New Roman" w:cs="Times New Roman"/>
          <w:color w:val="000000" w:themeColor="text1"/>
        </w:rPr>
        <w:t xml:space="preserve">window. </w:t>
      </w:r>
      <w:r w:rsidR="00C821E9" w:rsidRPr="002F597F">
        <w:rPr>
          <w:rFonts w:ascii="Times New Roman" w:hAnsi="Times New Roman" w:cs="Times New Roman"/>
          <w:color w:val="000000" w:themeColor="text1"/>
        </w:rPr>
        <w:t xml:space="preserve"> </w:t>
      </w:r>
      <w:r w:rsidR="00667BE6" w:rsidRPr="002F597F">
        <w:rPr>
          <w:rFonts w:ascii="Times New Roman" w:hAnsi="Times New Roman" w:cs="Times New Roman"/>
          <w:color w:val="000000" w:themeColor="text1"/>
        </w:rPr>
        <w:t>Geico, in particular, has been lauded for</w:t>
      </w:r>
      <w:r w:rsidR="005D3AFE" w:rsidRPr="002F597F">
        <w:rPr>
          <w:rFonts w:ascii="Times New Roman" w:hAnsi="Times New Roman" w:cs="Times New Roman"/>
          <w:color w:val="000000" w:themeColor="text1"/>
        </w:rPr>
        <w:t xml:space="preserve"> creative spots that “specifically tailor ads to pre-roll”—an indicator that marketers are trying to work </w:t>
      </w:r>
      <w:r w:rsidR="005D3AFE" w:rsidRPr="002F597F">
        <w:rPr>
          <w:rFonts w:ascii="Times New Roman" w:hAnsi="Times New Roman" w:cs="Times New Roman"/>
          <w:i/>
          <w:color w:val="000000" w:themeColor="text1"/>
        </w:rPr>
        <w:t>with</w:t>
      </w:r>
      <w:r w:rsidR="005D3AFE" w:rsidRPr="002F597F">
        <w:rPr>
          <w:rFonts w:ascii="Times New Roman" w:hAnsi="Times New Roman" w:cs="Times New Roman"/>
          <w:color w:val="000000" w:themeColor="text1"/>
        </w:rPr>
        <w:t xml:space="preserve"> </w:t>
      </w:r>
      <w:r w:rsidR="000A1B4A" w:rsidRPr="002F597F">
        <w:rPr>
          <w:rFonts w:ascii="Times New Roman" w:hAnsi="Times New Roman" w:cs="Times New Roman"/>
          <w:color w:val="000000" w:themeColor="text1"/>
        </w:rPr>
        <w:t>–rather than against—</w:t>
      </w:r>
      <w:r w:rsidR="005D3AFE" w:rsidRPr="002F597F">
        <w:rPr>
          <w:rFonts w:ascii="Times New Roman" w:hAnsi="Times New Roman" w:cs="Times New Roman"/>
          <w:color w:val="000000" w:themeColor="text1"/>
        </w:rPr>
        <w:t>digitally enabled ad-</w:t>
      </w:r>
      <w:r w:rsidR="00087C29" w:rsidRPr="002F597F">
        <w:rPr>
          <w:rFonts w:ascii="Times New Roman" w:hAnsi="Times New Roman" w:cs="Times New Roman"/>
          <w:color w:val="000000" w:themeColor="text1"/>
        </w:rPr>
        <w:t xml:space="preserve">avoidance </w:t>
      </w:r>
      <w:r w:rsidR="005D3AFE" w:rsidRPr="002F597F">
        <w:rPr>
          <w:rFonts w:ascii="Times New Roman" w:hAnsi="Times New Roman" w:cs="Times New Roman"/>
          <w:color w:val="000000" w:themeColor="text1"/>
        </w:rPr>
        <w:t>technologies</w:t>
      </w:r>
      <w:r w:rsidR="007653DC" w:rsidRPr="002F597F">
        <w:rPr>
          <w:rFonts w:ascii="Times New Roman" w:hAnsi="Times New Roman" w:cs="Times New Roman"/>
          <w:color w:val="000000" w:themeColor="text1"/>
        </w:rPr>
        <w:t xml:space="preserve"> (Nudd</w:t>
      </w:r>
      <w:r w:rsidR="00C821E9" w:rsidRPr="002F597F">
        <w:rPr>
          <w:rFonts w:ascii="Times New Roman" w:hAnsi="Times New Roman" w:cs="Times New Roman"/>
          <w:color w:val="000000" w:themeColor="text1"/>
        </w:rPr>
        <w:t>,</w:t>
      </w:r>
      <w:r w:rsidR="006825C3" w:rsidRPr="002F597F">
        <w:rPr>
          <w:rFonts w:ascii="Times New Roman" w:hAnsi="Times New Roman" w:cs="Times New Roman"/>
          <w:color w:val="000000" w:themeColor="text1"/>
        </w:rPr>
        <w:t xml:space="preserve"> 2015).  Here, too, “lost control” —and the adaptation to a more complicated social media set of commercial circumstances—resonates with advertisers.</w:t>
      </w:r>
    </w:p>
    <w:p w14:paraId="3ACD8CFA" w14:textId="2A78E72B" w:rsidR="004E3436" w:rsidRPr="002F597F" w:rsidRDefault="00BB3791" w:rsidP="00B812B3">
      <w:pPr>
        <w:spacing w:line="480" w:lineRule="auto"/>
        <w:rPr>
          <w:rFonts w:ascii="Times New Roman" w:hAnsi="Times New Roman" w:cs="Times New Roman"/>
          <w:b/>
          <w:color w:val="000000" w:themeColor="text1"/>
        </w:rPr>
      </w:pPr>
      <w:r w:rsidRPr="002F597F">
        <w:rPr>
          <w:rFonts w:ascii="Times New Roman" w:hAnsi="Times New Roman" w:cs="Times New Roman"/>
          <w:b/>
          <w:color w:val="000000" w:themeColor="text1"/>
        </w:rPr>
        <w:t>Evaluating the Social Media Marketing Mix</w:t>
      </w:r>
    </w:p>
    <w:p w14:paraId="479EAB78" w14:textId="5225EA3C" w:rsidR="00551B1C" w:rsidRPr="002F597F" w:rsidRDefault="007653DC"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t xml:space="preserve">Of course, as the previous discussion makes clear, </w:t>
      </w:r>
      <w:r w:rsidR="004E3436" w:rsidRPr="002F597F">
        <w:rPr>
          <w:rFonts w:ascii="Times New Roman" w:hAnsi="Times New Roman" w:cs="Times New Roman"/>
          <w:color w:val="000000" w:themeColor="text1"/>
        </w:rPr>
        <w:t>the boundaries between earned, owned, and paid media are often quite fluid</w:t>
      </w:r>
      <w:r w:rsidR="00E61FDC" w:rsidRPr="002F597F">
        <w:rPr>
          <w:rFonts w:ascii="Times New Roman" w:hAnsi="Times New Roman" w:cs="Times New Roman"/>
          <w:color w:val="000000" w:themeColor="text1"/>
        </w:rPr>
        <w:t xml:space="preserve"> </w:t>
      </w:r>
      <w:r w:rsidR="00BB3791" w:rsidRPr="002F597F">
        <w:rPr>
          <w:rFonts w:ascii="Times New Roman" w:hAnsi="Times New Roman" w:cs="Times New Roman"/>
          <w:color w:val="000000" w:themeColor="text1"/>
        </w:rPr>
        <w:t>as marketers attempt to optimize impact on social media denizens</w:t>
      </w:r>
      <w:r w:rsidR="00E61FDC" w:rsidRPr="002F597F">
        <w:rPr>
          <w:rFonts w:ascii="Times New Roman" w:hAnsi="Times New Roman" w:cs="Times New Roman"/>
          <w:color w:val="000000" w:themeColor="text1"/>
        </w:rPr>
        <w:t xml:space="preserve">. </w:t>
      </w:r>
      <w:r w:rsidR="00383FA1" w:rsidRPr="002F597F">
        <w:rPr>
          <w:rFonts w:ascii="Times New Roman" w:hAnsi="Times New Roman" w:cs="Times New Roman"/>
          <w:color w:val="000000" w:themeColor="text1"/>
        </w:rPr>
        <w:t xml:space="preserve"> </w:t>
      </w:r>
      <w:r w:rsidR="00CE4E50" w:rsidRPr="002F597F">
        <w:rPr>
          <w:rFonts w:ascii="Times New Roman" w:hAnsi="Times New Roman" w:cs="Times New Roman"/>
          <w:color w:val="000000" w:themeColor="text1"/>
        </w:rPr>
        <w:t xml:space="preserve">In the “contest” model described above, </w:t>
      </w:r>
      <w:r w:rsidR="00E61FDC" w:rsidRPr="002F597F">
        <w:rPr>
          <w:rFonts w:ascii="Times New Roman" w:hAnsi="Times New Roman" w:cs="Times New Roman"/>
          <w:color w:val="000000" w:themeColor="text1"/>
        </w:rPr>
        <w:t xml:space="preserve">for instance, </w:t>
      </w:r>
      <w:r w:rsidR="00CE4E50" w:rsidRPr="002F597F">
        <w:rPr>
          <w:rFonts w:ascii="Times New Roman" w:hAnsi="Times New Roman" w:cs="Times New Roman"/>
          <w:color w:val="000000" w:themeColor="text1"/>
        </w:rPr>
        <w:t xml:space="preserve">both paid </w:t>
      </w:r>
      <w:r w:rsidR="00BB3791" w:rsidRPr="002F597F">
        <w:rPr>
          <w:rFonts w:ascii="Times New Roman" w:hAnsi="Times New Roman" w:cs="Times New Roman"/>
          <w:color w:val="000000" w:themeColor="text1"/>
        </w:rPr>
        <w:t xml:space="preserve">(i.e., ads promoting the contest) </w:t>
      </w:r>
      <w:r w:rsidR="00CE4E50" w:rsidRPr="002F597F">
        <w:rPr>
          <w:rFonts w:ascii="Times New Roman" w:hAnsi="Times New Roman" w:cs="Times New Roman"/>
          <w:color w:val="000000" w:themeColor="text1"/>
        </w:rPr>
        <w:t xml:space="preserve">and owned </w:t>
      </w:r>
      <w:r w:rsidR="00BB3791" w:rsidRPr="002F597F">
        <w:rPr>
          <w:rFonts w:ascii="Times New Roman" w:hAnsi="Times New Roman" w:cs="Times New Roman"/>
          <w:color w:val="000000" w:themeColor="text1"/>
        </w:rPr>
        <w:t xml:space="preserve">(i.e., </w:t>
      </w:r>
      <w:r w:rsidR="00780F87" w:rsidRPr="002F597F">
        <w:rPr>
          <w:rFonts w:ascii="Times New Roman" w:hAnsi="Times New Roman" w:cs="Times New Roman"/>
          <w:color w:val="000000" w:themeColor="text1"/>
        </w:rPr>
        <w:t xml:space="preserve">the </w:t>
      </w:r>
      <w:r w:rsidR="00BB3791" w:rsidRPr="002F597F">
        <w:rPr>
          <w:rFonts w:ascii="Times New Roman" w:hAnsi="Times New Roman" w:cs="Times New Roman"/>
          <w:color w:val="000000" w:themeColor="text1"/>
        </w:rPr>
        <w:t xml:space="preserve">contest micro-site) </w:t>
      </w:r>
      <w:r w:rsidR="00CE4E50" w:rsidRPr="002F597F">
        <w:rPr>
          <w:rFonts w:ascii="Times New Roman" w:hAnsi="Times New Roman" w:cs="Times New Roman"/>
          <w:color w:val="000000" w:themeColor="text1"/>
        </w:rPr>
        <w:t xml:space="preserve">media </w:t>
      </w:r>
      <w:r w:rsidR="00BB3791" w:rsidRPr="002F597F">
        <w:rPr>
          <w:rFonts w:ascii="Times New Roman" w:hAnsi="Times New Roman" w:cs="Times New Roman"/>
          <w:color w:val="000000" w:themeColor="text1"/>
        </w:rPr>
        <w:t xml:space="preserve">strategies are </w:t>
      </w:r>
      <w:r w:rsidR="0036074F" w:rsidRPr="002F597F">
        <w:rPr>
          <w:rFonts w:ascii="Times New Roman" w:hAnsi="Times New Roman" w:cs="Times New Roman"/>
          <w:color w:val="000000" w:themeColor="text1"/>
        </w:rPr>
        <w:t>implemented</w:t>
      </w:r>
      <w:r w:rsidR="00BB3791" w:rsidRPr="002F597F">
        <w:rPr>
          <w:rFonts w:ascii="Times New Roman" w:hAnsi="Times New Roman" w:cs="Times New Roman"/>
          <w:color w:val="000000" w:themeColor="text1"/>
        </w:rPr>
        <w:t xml:space="preserve"> in an effort to </w:t>
      </w:r>
      <w:r w:rsidR="0036074F" w:rsidRPr="002F597F">
        <w:rPr>
          <w:rFonts w:ascii="Times New Roman" w:hAnsi="Times New Roman" w:cs="Times New Roman"/>
          <w:color w:val="000000" w:themeColor="text1"/>
        </w:rPr>
        <w:t xml:space="preserve">mobilize consumers to become </w:t>
      </w:r>
      <w:r w:rsidR="003F7EA8" w:rsidRPr="002F597F">
        <w:rPr>
          <w:rFonts w:ascii="Times New Roman" w:hAnsi="Times New Roman" w:cs="Times New Roman"/>
          <w:color w:val="000000" w:themeColor="text1"/>
        </w:rPr>
        <w:t>(un</w:t>
      </w:r>
      <w:r w:rsidR="00B345A3" w:rsidRPr="002F597F">
        <w:rPr>
          <w:rFonts w:ascii="Times New Roman" w:hAnsi="Times New Roman" w:cs="Times New Roman"/>
          <w:color w:val="000000" w:themeColor="text1"/>
        </w:rPr>
        <w:t>/under-</w:t>
      </w:r>
      <w:r w:rsidR="003F7EA8" w:rsidRPr="002F597F">
        <w:rPr>
          <w:rFonts w:ascii="Times New Roman" w:hAnsi="Times New Roman" w:cs="Times New Roman"/>
          <w:color w:val="000000" w:themeColor="text1"/>
        </w:rPr>
        <w:t>paid)</w:t>
      </w:r>
      <w:r w:rsidR="0036074F" w:rsidRPr="002F597F">
        <w:rPr>
          <w:rFonts w:ascii="Times New Roman" w:hAnsi="Times New Roman" w:cs="Times New Roman"/>
          <w:color w:val="000000" w:themeColor="text1"/>
        </w:rPr>
        <w:t xml:space="preserve"> promotional channel</w:t>
      </w:r>
      <w:r w:rsidR="003F7EA8" w:rsidRPr="002F597F">
        <w:rPr>
          <w:rFonts w:ascii="Times New Roman" w:hAnsi="Times New Roman" w:cs="Times New Roman"/>
          <w:color w:val="000000" w:themeColor="text1"/>
        </w:rPr>
        <w:t>s</w:t>
      </w:r>
      <w:r w:rsidR="0036074F" w:rsidRPr="002F597F">
        <w:rPr>
          <w:rFonts w:ascii="Times New Roman" w:hAnsi="Times New Roman" w:cs="Times New Roman"/>
          <w:color w:val="000000" w:themeColor="text1"/>
        </w:rPr>
        <w:t xml:space="preserve"> (earned media)</w:t>
      </w:r>
      <w:r w:rsidR="00BB3791" w:rsidRPr="002F597F">
        <w:rPr>
          <w:rFonts w:ascii="Times New Roman" w:hAnsi="Times New Roman" w:cs="Times New Roman"/>
          <w:color w:val="000000" w:themeColor="text1"/>
        </w:rPr>
        <w:t xml:space="preserve">.  </w:t>
      </w:r>
      <w:r w:rsidR="00CE4E50" w:rsidRPr="002F597F">
        <w:rPr>
          <w:rFonts w:ascii="Times New Roman" w:hAnsi="Times New Roman" w:cs="Times New Roman"/>
          <w:color w:val="000000" w:themeColor="text1"/>
        </w:rPr>
        <w:t xml:space="preserve">As Pepsi’s vice president for marketing </w:t>
      </w:r>
      <w:r w:rsidR="0036074F" w:rsidRPr="002F597F">
        <w:rPr>
          <w:rFonts w:ascii="Times New Roman" w:hAnsi="Times New Roman" w:cs="Times New Roman"/>
          <w:color w:val="000000" w:themeColor="text1"/>
        </w:rPr>
        <w:t>explained of</w:t>
      </w:r>
      <w:r w:rsidR="00CE4E50" w:rsidRPr="002F597F">
        <w:rPr>
          <w:rFonts w:ascii="Times New Roman" w:hAnsi="Times New Roman" w:cs="Times New Roman"/>
          <w:color w:val="000000" w:themeColor="text1"/>
        </w:rPr>
        <w:t xml:space="preserve"> a social media contest they organized soliciting fan photos, “A Pepsi brand communication going from friend to friend is much more powerful than brand to consumer” </w:t>
      </w:r>
      <w:r w:rsidR="00CE4E50" w:rsidRPr="002F597F">
        <w:rPr>
          <w:rFonts w:ascii="Times New Roman" w:hAnsi="Times New Roman" w:cs="Times New Roman"/>
          <w:color w:val="000000" w:themeColor="text1"/>
        </w:rPr>
        <w:fldChar w:fldCharType="begin" w:fldLock="1"/>
      </w:r>
      <w:r w:rsidR="00CE4E50" w:rsidRPr="002F597F">
        <w:rPr>
          <w:rFonts w:ascii="Times New Roman" w:hAnsi="Times New Roman" w:cs="Times New Roman"/>
          <w:color w:val="000000" w:themeColor="text1"/>
        </w:rPr>
        <w:instrText>ADDIN CSL_CITATION { "citationItems" : [ { "id" : "ITEM-1", "itemData" : { "author" : [ { "dropping-particle" : "", "family" : "Zmuda", "given" : "Natalie", "non-dropping-particle" : "", "parse-names" : false, "suffix" : "" } ], "container-title" : "Advertising Age", "id" : "ITEM-1", "issued" : { "date-parts" : [ [ "2013", "1", "7" ] ] }, "title" : "Pepsi puts public in Super Bowl spot", "type" : "article-newspaper" }, "uris" : [ "http://www.mendeley.com/documents/?uuid=e4ccda06-14a2-4966-935c-72c462cd94f0" ] } ], "mendeley" : { "formattedCitation" : "(Zmuda, 2013)", "plainTextFormattedCitation" : "(Zmuda, 2013)", "previouslyFormattedCitation" : "(Zmuda, 2013)" }, "properties" : { "noteIndex" : 0 }, "schema" : "https://github.com/citation-style-language/schema/raw/master/csl-citation.json" }</w:instrText>
      </w:r>
      <w:r w:rsidR="00CE4E50" w:rsidRPr="002F597F">
        <w:rPr>
          <w:rFonts w:ascii="Times New Roman" w:hAnsi="Times New Roman" w:cs="Times New Roman"/>
          <w:color w:val="000000" w:themeColor="text1"/>
        </w:rPr>
        <w:fldChar w:fldCharType="separate"/>
      </w:r>
      <w:r w:rsidR="00CE4E50" w:rsidRPr="002F597F">
        <w:rPr>
          <w:rFonts w:ascii="Times New Roman" w:hAnsi="Times New Roman" w:cs="Times New Roman"/>
          <w:noProof/>
          <w:color w:val="000000" w:themeColor="text1"/>
        </w:rPr>
        <w:t>(Zmuda, 2013)</w:t>
      </w:r>
      <w:r w:rsidR="00CE4E50" w:rsidRPr="002F597F">
        <w:rPr>
          <w:rFonts w:ascii="Times New Roman" w:hAnsi="Times New Roman" w:cs="Times New Roman"/>
          <w:color w:val="000000" w:themeColor="text1"/>
        </w:rPr>
        <w:fldChar w:fldCharType="end"/>
      </w:r>
      <w:r w:rsidR="00CE4E50" w:rsidRPr="002F597F">
        <w:rPr>
          <w:rFonts w:ascii="Times New Roman" w:hAnsi="Times New Roman" w:cs="Times New Roman"/>
          <w:color w:val="000000" w:themeColor="text1"/>
        </w:rPr>
        <w:t>.</w:t>
      </w:r>
      <w:r w:rsidR="002053E8"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In </w:t>
      </w:r>
      <w:r w:rsidR="002053E8" w:rsidRPr="002F597F">
        <w:rPr>
          <w:rFonts w:ascii="Times New Roman" w:hAnsi="Times New Roman" w:cs="Times New Roman"/>
          <w:color w:val="000000" w:themeColor="text1"/>
        </w:rPr>
        <w:t>other</w:t>
      </w:r>
      <w:r w:rsidRPr="002F597F">
        <w:rPr>
          <w:rFonts w:ascii="Times New Roman" w:hAnsi="Times New Roman" w:cs="Times New Roman"/>
          <w:color w:val="000000" w:themeColor="text1"/>
        </w:rPr>
        <w:t xml:space="preserve"> cases, </w:t>
      </w:r>
      <w:r w:rsidR="00BB3791" w:rsidRPr="002F597F">
        <w:rPr>
          <w:rFonts w:ascii="Times New Roman" w:hAnsi="Times New Roman" w:cs="Times New Roman"/>
          <w:color w:val="000000" w:themeColor="text1"/>
        </w:rPr>
        <w:t xml:space="preserve">these pillars of the social media marketing mix are integrated into more comprehensive marketing plans that also </w:t>
      </w:r>
      <w:r w:rsidR="0035247B" w:rsidRPr="002F597F">
        <w:rPr>
          <w:rFonts w:ascii="Times New Roman" w:hAnsi="Times New Roman" w:cs="Times New Roman"/>
          <w:color w:val="000000" w:themeColor="text1"/>
        </w:rPr>
        <w:t>involve traditional media</w:t>
      </w:r>
      <w:r w:rsidR="006D7F4C" w:rsidRPr="002F597F">
        <w:rPr>
          <w:rFonts w:ascii="Times New Roman" w:hAnsi="Times New Roman" w:cs="Times New Roman"/>
          <w:color w:val="000000" w:themeColor="text1"/>
        </w:rPr>
        <w:t xml:space="preserve">. </w:t>
      </w:r>
      <w:r w:rsidR="00CD1EFD" w:rsidRPr="002F597F">
        <w:rPr>
          <w:rFonts w:ascii="Times New Roman" w:hAnsi="Times New Roman" w:cs="Times New Roman"/>
          <w:color w:val="000000" w:themeColor="text1"/>
        </w:rPr>
        <w:t xml:space="preserve"> </w:t>
      </w:r>
      <w:r w:rsidR="006D7F4C" w:rsidRPr="002F597F">
        <w:rPr>
          <w:rFonts w:ascii="Times New Roman" w:hAnsi="Times New Roman" w:cs="Times New Roman"/>
          <w:color w:val="000000" w:themeColor="text1"/>
        </w:rPr>
        <w:t>S</w:t>
      </w:r>
      <w:r w:rsidRPr="002F597F">
        <w:rPr>
          <w:rFonts w:ascii="Times New Roman" w:hAnsi="Times New Roman" w:cs="Times New Roman"/>
          <w:color w:val="000000" w:themeColor="text1"/>
        </w:rPr>
        <w:t>uch is the case with “alternate reality marketing” schemes</w:t>
      </w:r>
      <w:r w:rsidR="00EF29B5" w:rsidRPr="002F597F">
        <w:rPr>
          <w:rFonts w:ascii="Times New Roman" w:hAnsi="Times New Roman" w:cs="Times New Roman"/>
          <w:color w:val="000000" w:themeColor="text1"/>
        </w:rPr>
        <w:t>, which</w:t>
      </w:r>
      <w:r w:rsidR="00383FA1" w:rsidRPr="002F597F">
        <w:rPr>
          <w:rFonts w:ascii="Times New Roman" w:hAnsi="Times New Roman" w:cs="Times New Roman"/>
          <w:color w:val="000000" w:themeColor="text1"/>
        </w:rPr>
        <w:t>—</w:t>
      </w:r>
      <w:r w:rsidRPr="002F597F">
        <w:rPr>
          <w:rFonts w:ascii="Times New Roman" w:hAnsi="Times New Roman" w:cs="Times New Roman"/>
          <w:color w:val="000000" w:themeColor="text1"/>
        </w:rPr>
        <w:t xml:space="preserve">like </w:t>
      </w:r>
      <w:r w:rsidRPr="002F597F">
        <w:rPr>
          <w:rFonts w:ascii="Times New Roman" w:hAnsi="Times New Roman" w:cs="Times New Roman"/>
          <w:i/>
          <w:color w:val="000000" w:themeColor="text1"/>
        </w:rPr>
        <w:t>The Dark Knight</w:t>
      </w:r>
      <w:r w:rsidR="00EF29B5" w:rsidRPr="002F597F">
        <w:rPr>
          <w:rFonts w:ascii="Times New Roman" w:hAnsi="Times New Roman" w:cs="Times New Roman"/>
          <w:color w:val="000000" w:themeColor="text1"/>
        </w:rPr>
        <w:t>’s “Why So Serious?” promotion</w:t>
      </w:r>
      <w:r w:rsidR="00383FA1" w:rsidRPr="002F597F">
        <w:rPr>
          <w:rFonts w:ascii="Times New Roman" w:hAnsi="Times New Roman" w:cs="Times New Roman"/>
          <w:color w:val="000000" w:themeColor="text1"/>
        </w:rPr>
        <w:t>—</w:t>
      </w:r>
      <w:r w:rsidRPr="002F597F">
        <w:rPr>
          <w:rFonts w:ascii="Times New Roman" w:hAnsi="Times New Roman" w:cs="Times New Roman"/>
          <w:color w:val="000000" w:themeColor="text1"/>
        </w:rPr>
        <w:t>tend to be elaborate, cross-platform, interactive, puzzle-like experiences</w:t>
      </w:r>
      <w:r w:rsidR="00881EA0" w:rsidRPr="002F597F">
        <w:rPr>
          <w:rFonts w:ascii="Times New Roman" w:hAnsi="Times New Roman" w:cs="Times New Roman"/>
          <w:color w:val="000000" w:themeColor="text1"/>
        </w:rPr>
        <w:t xml:space="preserve"> that are</w:t>
      </w:r>
      <w:r w:rsidRPr="002F597F">
        <w:rPr>
          <w:rFonts w:ascii="Times New Roman" w:hAnsi="Times New Roman" w:cs="Times New Roman"/>
          <w:color w:val="000000" w:themeColor="text1"/>
        </w:rPr>
        <w:t xml:space="preserve"> frequently employed on behalf of films and video games </w:t>
      </w:r>
      <w:r w:rsidRPr="002F597F">
        <w:rPr>
          <w:rFonts w:ascii="Times New Roman" w:hAnsi="Times New Roman" w:cs="Times New Roman"/>
          <w:color w:val="000000" w:themeColor="text1"/>
        </w:rPr>
        <w:fldChar w:fldCharType="begin" w:fldLock="1"/>
      </w:r>
      <w:r w:rsidRPr="002F597F">
        <w:rPr>
          <w:rFonts w:ascii="Times New Roman" w:hAnsi="Times New Roman" w:cs="Times New Roman"/>
          <w:color w:val="000000" w:themeColor="text1"/>
        </w:rPr>
        <w:instrText>ADDIN CSL_CITATION { "citationItems" : [ { "id" : "ITEM-1", "itemData" : { "author" : [ { "dropping-particle" : "", "family" : "Serazio", "given" : "Michael", "non-dropping-particle" : "", "parse-names" : false, "suffix" : "" } ], "id" : "ITEM-1", "issued" : { "date-parts" : [ [ "2013" ] ] }, "publisher" : "New York University Press", "publisher-place" : "New York, NY", "title" : "Your ad here: The cool sell of guerrilla marketing", "type" : "book" }, "locator" : "143", "uris" : [ "http://www.mendeley.com/documents/?uuid=431452ab-0bd6-4a92-b58e-4ce04a13f6f8" ] } ], "mendeley" : { "formattedCitation" : "(Serazio, 2013: 143)", "plainTextFormattedCitation" : "(Serazio, 2013: 143)", "previouslyFormattedCitation" : "(Serazio, 2013: 143)" }, "properties" : { "noteIndex" : 0 }, "schema" : "https://github.com/citation-style-language/schema/raw/master/csl-citation.json" }</w:instrText>
      </w:r>
      <w:r w:rsidRPr="002F597F">
        <w:rPr>
          <w:rFonts w:ascii="Times New Roman" w:hAnsi="Times New Roman" w:cs="Times New Roman"/>
          <w:color w:val="000000" w:themeColor="text1"/>
        </w:rPr>
        <w:fldChar w:fldCharType="separate"/>
      </w:r>
      <w:r w:rsidRPr="002F597F">
        <w:rPr>
          <w:rFonts w:ascii="Times New Roman" w:hAnsi="Times New Roman" w:cs="Times New Roman"/>
          <w:noProof/>
          <w:color w:val="000000" w:themeColor="text1"/>
        </w:rPr>
        <w:t>(Serazio, 2013: 143)</w:t>
      </w:r>
      <w:r w:rsidRPr="002F597F">
        <w:rPr>
          <w:rFonts w:ascii="Times New Roman" w:hAnsi="Times New Roman" w:cs="Times New Roman"/>
          <w:color w:val="000000" w:themeColor="text1"/>
        </w:rPr>
        <w:fldChar w:fldCharType="end"/>
      </w:r>
      <w:r w:rsidRPr="002F597F">
        <w:rPr>
          <w:rFonts w:ascii="Times New Roman" w:hAnsi="Times New Roman" w:cs="Times New Roman"/>
          <w:color w:val="000000" w:themeColor="text1"/>
        </w:rPr>
        <w:t>.</w:t>
      </w:r>
      <w:r w:rsidR="00CF0150" w:rsidRPr="002F597F">
        <w:rPr>
          <w:rFonts w:ascii="Times New Roman" w:hAnsi="Times New Roman" w:cs="Times New Roman"/>
          <w:color w:val="000000" w:themeColor="text1"/>
        </w:rPr>
        <w:t xml:space="preserve">  </w:t>
      </w:r>
    </w:p>
    <w:p w14:paraId="62F5240B" w14:textId="067F1548" w:rsidR="00144BA8" w:rsidRPr="002F597F" w:rsidRDefault="00EF29B5"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r w:rsidR="00144BA8" w:rsidRPr="002F597F">
        <w:rPr>
          <w:rFonts w:ascii="Times New Roman" w:hAnsi="Times New Roman" w:cs="Times New Roman"/>
          <w:color w:val="000000" w:themeColor="text1"/>
        </w:rPr>
        <w:t>Among the more insidious forms of this blurring, and owing much to the stealth marketing programs of yesteryear, are paid media initiatives that are deploy</w:t>
      </w:r>
      <w:r w:rsidR="00383FA1" w:rsidRPr="002F597F">
        <w:rPr>
          <w:rFonts w:ascii="Times New Roman" w:hAnsi="Times New Roman" w:cs="Times New Roman"/>
          <w:color w:val="000000" w:themeColor="text1"/>
        </w:rPr>
        <w:t>ed under the pretense of earned</w:t>
      </w:r>
      <w:r w:rsidR="00144BA8" w:rsidRPr="002F597F">
        <w:rPr>
          <w:rFonts w:ascii="Times New Roman" w:hAnsi="Times New Roman" w:cs="Times New Roman"/>
          <w:color w:val="000000" w:themeColor="text1"/>
        </w:rPr>
        <w:t xml:space="preserve"> or “organic” media.  So-called “native advertising” tries to pass advertising content off as editorial news or entertainment, much like traditional magazines have done through </w:t>
      </w:r>
      <w:r w:rsidRPr="002F597F">
        <w:rPr>
          <w:rFonts w:ascii="Times New Roman" w:hAnsi="Times New Roman" w:cs="Times New Roman"/>
          <w:color w:val="000000" w:themeColor="text1"/>
        </w:rPr>
        <w:t>oft-disparaged</w:t>
      </w:r>
      <w:r w:rsidR="00383FA1" w:rsidRPr="002F597F">
        <w:rPr>
          <w:rFonts w:ascii="Times New Roman" w:hAnsi="Times New Roman" w:cs="Times New Roman"/>
          <w:color w:val="000000" w:themeColor="text1"/>
        </w:rPr>
        <w:t xml:space="preserve"> (and presumably ignored)</w:t>
      </w:r>
      <w:r w:rsidRPr="002F597F">
        <w:rPr>
          <w:rFonts w:ascii="Times New Roman" w:hAnsi="Times New Roman" w:cs="Times New Roman"/>
          <w:color w:val="000000" w:themeColor="text1"/>
        </w:rPr>
        <w:t xml:space="preserve"> </w:t>
      </w:r>
      <w:r w:rsidR="00144BA8" w:rsidRPr="002F597F">
        <w:rPr>
          <w:rFonts w:ascii="Times New Roman" w:hAnsi="Times New Roman" w:cs="Times New Roman"/>
          <w:i/>
          <w:color w:val="000000" w:themeColor="text1"/>
        </w:rPr>
        <w:t>advertorials</w:t>
      </w:r>
      <w:r w:rsidR="00144BA8" w:rsidRPr="002F597F">
        <w:rPr>
          <w:rFonts w:ascii="Times New Roman" w:hAnsi="Times New Roman" w:cs="Times New Roman"/>
          <w:color w:val="000000" w:themeColor="text1"/>
        </w:rPr>
        <w:t xml:space="preserve">. The immensely popular Buzzfeed, </w:t>
      </w:r>
      <w:r w:rsidR="0071576F" w:rsidRPr="002F597F">
        <w:rPr>
          <w:rFonts w:ascii="Times New Roman" w:hAnsi="Times New Roman" w:cs="Times New Roman"/>
          <w:color w:val="000000" w:themeColor="text1"/>
        </w:rPr>
        <w:t xml:space="preserve">a so-called “laboratory for viral content” </w:t>
      </w:r>
      <w:r w:rsidR="00780F87" w:rsidRPr="002F597F">
        <w:rPr>
          <w:rFonts w:ascii="Times New Roman" w:hAnsi="Times New Roman" w:cs="Times New Roman"/>
          <w:color w:val="000000" w:themeColor="text1"/>
        </w:rPr>
        <w:t xml:space="preserve">that </w:t>
      </w:r>
      <w:r w:rsidR="00144BA8" w:rsidRPr="002F597F">
        <w:rPr>
          <w:rFonts w:ascii="Times New Roman" w:hAnsi="Times New Roman" w:cs="Times New Roman"/>
          <w:color w:val="000000" w:themeColor="text1"/>
        </w:rPr>
        <w:t>draws 150 million viewers each month</w:t>
      </w:r>
      <w:r w:rsidR="0071576F" w:rsidRPr="002F597F">
        <w:rPr>
          <w:rFonts w:ascii="Times New Roman" w:hAnsi="Times New Roman" w:cs="Times New Roman"/>
          <w:color w:val="000000" w:themeColor="text1"/>
        </w:rPr>
        <w:t xml:space="preserve">, </w:t>
      </w:r>
      <w:r w:rsidR="00144BA8" w:rsidRPr="002F597F">
        <w:rPr>
          <w:rFonts w:ascii="Times New Roman" w:hAnsi="Times New Roman" w:cs="Times New Roman"/>
          <w:color w:val="000000" w:themeColor="text1"/>
        </w:rPr>
        <w:t>is a prime exemplar</w:t>
      </w:r>
      <w:r w:rsidR="0071576F" w:rsidRPr="002F597F">
        <w:rPr>
          <w:rFonts w:ascii="Times New Roman" w:hAnsi="Times New Roman" w:cs="Times New Roman"/>
          <w:color w:val="000000" w:themeColor="text1"/>
        </w:rPr>
        <w:t xml:space="preserve"> of this </w:t>
      </w:r>
      <w:r w:rsidR="00B345A3" w:rsidRPr="002F597F">
        <w:rPr>
          <w:rFonts w:ascii="Times New Roman" w:hAnsi="Times New Roman" w:cs="Times New Roman"/>
          <w:color w:val="000000" w:themeColor="text1"/>
        </w:rPr>
        <w:t xml:space="preserve">tactical </w:t>
      </w:r>
      <w:r w:rsidR="0071576F" w:rsidRPr="002F597F">
        <w:rPr>
          <w:rFonts w:ascii="Times New Roman" w:hAnsi="Times New Roman" w:cs="Times New Roman"/>
          <w:color w:val="000000" w:themeColor="text1"/>
        </w:rPr>
        <w:t>blurring</w:t>
      </w:r>
      <w:r w:rsidR="00144BA8" w:rsidRPr="002F597F">
        <w:rPr>
          <w:rFonts w:ascii="Times New Roman" w:hAnsi="Times New Roman" w:cs="Times New Roman"/>
          <w:color w:val="000000" w:themeColor="text1"/>
        </w:rPr>
        <w:t xml:space="preserve">: </w:t>
      </w:r>
      <w:r w:rsidR="003B61DE" w:rsidRPr="002F597F">
        <w:rPr>
          <w:rFonts w:ascii="Times New Roman" w:hAnsi="Times New Roman" w:cs="Times New Roman"/>
          <w:color w:val="000000" w:themeColor="text1"/>
        </w:rPr>
        <w:t>T</w:t>
      </w:r>
      <w:r w:rsidR="00144BA8" w:rsidRPr="002F597F">
        <w:rPr>
          <w:rFonts w:ascii="Times New Roman" w:hAnsi="Times New Roman" w:cs="Times New Roman"/>
          <w:color w:val="000000" w:themeColor="text1"/>
        </w:rPr>
        <w:t xml:space="preserve">he start-up </w:t>
      </w:r>
      <w:r w:rsidR="0071576F" w:rsidRPr="002F597F">
        <w:rPr>
          <w:rFonts w:ascii="Times New Roman" w:hAnsi="Times New Roman" w:cs="Times New Roman"/>
          <w:color w:val="000000" w:themeColor="text1"/>
        </w:rPr>
        <w:t>boasts a</w:t>
      </w:r>
      <w:r w:rsidR="00144BA8" w:rsidRPr="002F597F">
        <w:rPr>
          <w:rFonts w:ascii="Times New Roman" w:hAnsi="Times New Roman" w:cs="Times New Roman"/>
          <w:color w:val="000000" w:themeColor="text1"/>
        </w:rPr>
        <w:t xml:space="preserve"> 75-person division </w:t>
      </w:r>
      <w:r w:rsidR="00B345A3" w:rsidRPr="002F597F">
        <w:rPr>
          <w:rFonts w:ascii="Times New Roman" w:hAnsi="Times New Roman" w:cs="Times New Roman"/>
          <w:color w:val="000000" w:themeColor="text1"/>
        </w:rPr>
        <w:t xml:space="preserve">that is </w:t>
      </w:r>
      <w:r w:rsidR="00144BA8" w:rsidRPr="002F597F">
        <w:rPr>
          <w:rFonts w:ascii="Times New Roman" w:hAnsi="Times New Roman" w:cs="Times New Roman"/>
          <w:color w:val="000000" w:themeColor="text1"/>
        </w:rPr>
        <w:t>“dedicated to creating for brands custom video and list-style advertising content that looks similar to its own editorial content</w:t>
      </w:r>
      <w:r w:rsidR="00B345A3" w:rsidRPr="002F597F">
        <w:rPr>
          <w:rFonts w:ascii="Times New Roman" w:hAnsi="Times New Roman" w:cs="Times New Roman"/>
          <w:color w:val="000000" w:themeColor="text1"/>
        </w:rPr>
        <w:t>”</w:t>
      </w:r>
      <w:r w:rsidR="00144BA8" w:rsidRPr="002F597F">
        <w:rPr>
          <w:rFonts w:ascii="Times New Roman" w:hAnsi="Times New Roman" w:cs="Times New Roman"/>
          <w:color w:val="000000" w:themeColor="text1"/>
        </w:rPr>
        <w:t xml:space="preserve"> (Isaac</w:t>
      </w:r>
      <w:r w:rsidR="003B61DE" w:rsidRPr="002F597F">
        <w:rPr>
          <w:rFonts w:ascii="Times New Roman" w:hAnsi="Times New Roman" w:cs="Times New Roman"/>
          <w:color w:val="000000" w:themeColor="text1"/>
        </w:rPr>
        <w:t>,</w:t>
      </w:r>
      <w:r w:rsidR="00144BA8" w:rsidRPr="002F597F">
        <w:rPr>
          <w:rFonts w:ascii="Times New Roman" w:hAnsi="Times New Roman" w:cs="Times New Roman"/>
          <w:color w:val="000000" w:themeColor="text1"/>
        </w:rPr>
        <w:t xml:space="preserve"> 2014).</w:t>
      </w:r>
      <w:r w:rsidR="00CD1EFD" w:rsidRPr="002F597F">
        <w:rPr>
          <w:rFonts w:ascii="Times New Roman" w:hAnsi="Times New Roman" w:cs="Times New Roman"/>
          <w:color w:val="000000" w:themeColor="text1"/>
        </w:rPr>
        <w:t xml:space="preserve">  This breach of church-state ideals threatens to leech journalistic credibility much as Facebook and Twitter have leeched off our interpersonal credibility with their efforts to blur social and commercial content.</w:t>
      </w:r>
    </w:p>
    <w:p w14:paraId="7174AD15" w14:textId="01D53709" w:rsidR="00144BA8" w:rsidRPr="002F597F" w:rsidRDefault="00144BA8"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t>It is this very same logic</w:t>
      </w:r>
      <w:r w:rsidR="003B61DE" w:rsidRPr="002F597F">
        <w:rPr>
          <w:rFonts w:ascii="Times New Roman" w:hAnsi="Times New Roman" w:cs="Times New Roman"/>
          <w:color w:val="000000" w:themeColor="text1"/>
        </w:rPr>
        <w:t>—</w:t>
      </w:r>
      <w:r w:rsidRPr="002F597F">
        <w:rPr>
          <w:rFonts w:ascii="Times New Roman" w:hAnsi="Times New Roman" w:cs="Times New Roman"/>
          <w:color w:val="000000" w:themeColor="text1"/>
        </w:rPr>
        <w:t>or perhaps more</w:t>
      </w:r>
      <w:r w:rsidR="001642DC" w:rsidRPr="002F597F">
        <w:rPr>
          <w:rFonts w:ascii="Times New Roman" w:hAnsi="Times New Roman" w:cs="Times New Roman"/>
          <w:color w:val="000000" w:themeColor="text1"/>
        </w:rPr>
        <w:t xml:space="preserve"> accurately, surreptitiousness</w:t>
      </w:r>
      <w:r w:rsidR="003B61DE" w:rsidRPr="002F597F">
        <w:rPr>
          <w:rFonts w:ascii="Times New Roman" w:hAnsi="Times New Roman" w:cs="Times New Roman"/>
          <w:color w:val="000000" w:themeColor="text1"/>
        </w:rPr>
        <w:t>—</w:t>
      </w:r>
      <w:r w:rsidRPr="002F597F">
        <w:rPr>
          <w:rFonts w:ascii="Times New Roman" w:hAnsi="Times New Roman" w:cs="Times New Roman"/>
          <w:color w:val="000000" w:themeColor="text1"/>
        </w:rPr>
        <w:t>that has powered the tremendous growth of paid influencer programs, where</w:t>
      </w:r>
      <w:r w:rsidR="001642DC" w:rsidRPr="002F597F">
        <w:rPr>
          <w:rFonts w:ascii="Times New Roman" w:hAnsi="Times New Roman" w:cs="Times New Roman"/>
          <w:color w:val="000000" w:themeColor="text1"/>
        </w:rPr>
        <w:t>in</w:t>
      </w:r>
      <w:r w:rsidRPr="002F597F">
        <w:rPr>
          <w:rFonts w:ascii="Times New Roman" w:hAnsi="Times New Roman" w:cs="Times New Roman"/>
          <w:color w:val="000000" w:themeColor="text1"/>
        </w:rPr>
        <w:t xml:space="preserve"> digital media </w:t>
      </w:r>
      <w:r w:rsidR="00AB1F87" w:rsidRPr="002F597F">
        <w:rPr>
          <w:rFonts w:ascii="Times New Roman" w:hAnsi="Times New Roman" w:cs="Times New Roman"/>
          <w:color w:val="000000" w:themeColor="text1"/>
        </w:rPr>
        <w:t xml:space="preserve">personalities receive payment to </w:t>
      </w:r>
      <w:r w:rsidR="007F4118" w:rsidRPr="002F597F">
        <w:rPr>
          <w:rFonts w:ascii="Times New Roman" w:hAnsi="Times New Roman" w:cs="Times New Roman"/>
          <w:color w:val="000000" w:themeColor="text1"/>
        </w:rPr>
        <w:t xml:space="preserve">puff </w:t>
      </w:r>
      <w:r w:rsidR="00AB1F87" w:rsidRPr="002F597F">
        <w:rPr>
          <w:rFonts w:ascii="Times New Roman" w:hAnsi="Times New Roman" w:cs="Times New Roman"/>
          <w:color w:val="000000" w:themeColor="text1"/>
        </w:rPr>
        <w:t xml:space="preserve">various goods among their social media audiences. </w:t>
      </w:r>
      <w:r w:rsidR="003B61DE" w:rsidRPr="002F597F">
        <w:rPr>
          <w:rFonts w:ascii="Times New Roman" w:hAnsi="Times New Roman" w:cs="Times New Roman"/>
          <w:color w:val="000000" w:themeColor="text1"/>
        </w:rPr>
        <w:t xml:space="preserve"> </w:t>
      </w:r>
      <w:r w:rsidR="00E04D6E" w:rsidRPr="002F597F">
        <w:rPr>
          <w:rFonts w:ascii="Times New Roman" w:hAnsi="Times New Roman" w:cs="Times New Roman"/>
          <w:color w:val="000000" w:themeColor="text1"/>
        </w:rPr>
        <w:t xml:space="preserve">Although </w:t>
      </w:r>
      <w:r w:rsidR="00981C45" w:rsidRPr="002F597F">
        <w:rPr>
          <w:rFonts w:ascii="Times New Roman" w:hAnsi="Times New Roman" w:cs="Times New Roman"/>
          <w:color w:val="000000" w:themeColor="text1"/>
        </w:rPr>
        <w:t xml:space="preserve">regulatory bodies in several Western countries now require </w:t>
      </w:r>
      <w:r w:rsidR="001642DC" w:rsidRPr="002F597F">
        <w:rPr>
          <w:rFonts w:ascii="Times New Roman" w:hAnsi="Times New Roman" w:cs="Times New Roman"/>
          <w:color w:val="000000" w:themeColor="text1"/>
        </w:rPr>
        <w:t>bloggers</w:t>
      </w:r>
      <w:r w:rsidR="00E04D6E" w:rsidRPr="002F597F">
        <w:rPr>
          <w:rFonts w:ascii="Times New Roman" w:hAnsi="Times New Roman" w:cs="Times New Roman"/>
          <w:color w:val="000000" w:themeColor="text1"/>
        </w:rPr>
        <w:t xml:space="preserve"> to disclose these payment deals (as we discuss in a later section), the extent to which this actually happens is </w:t>
      </w:r>
      <w:r w:rsidR="001642DC" w:rsidRPr="002F597F">
        <w:rPr>
          <w:rFonts w:ascii="Times New Roman" w:hAnsi="Times New Roman" w:cs="Times New Roman"/>
          <w:color w:val="000000" w:themeColor="text1"/>
        </w:rPr>
        <w:t>unclear</w:t>
      </w:r>
      <w:r w:rsidR="00E04D6E" w:rsidRPr="002F597F">
        <w:rPr>
          <w:rFonts w:ascii="Times New Roman" w:hAnsi="Times New Roman" w:cs="Times New Roman"/>
          <w:color w:val="000000" w:themeColor="text1"/>
        </w:rPr>
        <w:t xml:space="preserve">. </w:t>
      </w:r>
      <w:r w:rsidR="003B61DE" w:rsidRPr="002F597F">
        <w:rPr>
          <w:rFonts w:ascii="Times New Roman" w:hAnsi="Times New Roman" w:cs="Times New Roman"/>
          <w:color w:val="000000" w:themeColor="text1"/>
        </w:rPr>
        <w:t xml:space="preserve"> </w:t>
      </w:r>
      <w:r w:rsidR="00C66A4F" w:rsidRPr="002F597F">
        <w:rPr>
          <w:rFonts w:ascii="Times New Roman" w:hAnsi="Times New Roman" w:cs="Times New Roman"/>
          <w:color w:val="000000" w:themeColor="text1"/>
        </w:rPr>
        <w:t xml:space="preserve">So-called “influencer marketing programs” have become so pervasive that a whole industry has sprung up to broker </w:t>
      </w:r>
      <w:r w:rsidRPr="002F597F">
        <w:rPr>
          <w:rFonts w:ascii="Times New Roman" w:hAnsi="Times New Roman" w:cs="Times New Roman"/>
          <w:color w:val="000000" w:themeColor="text1"/>
        </w:rPr>
        <w:t xml:space="preserve">deals between brand marketers and </w:t>
      </w:r>
      <w:r w:rsidR="001642DC" w:rsidRPr="002F597F">
        <w:rPr>
          <w:rFonts w:ascii="Times New Roman" w:hAnsi="Times New Roman" w:cs="Times New Roman"/>
          <w:color w:val="000000" w:themeColor="text1"/>
        </w:rPr>
        <w:t xml:space="preserve">social media </w:t>
      </w:r>
      <w:r w:rsidR="00571EE8" w:rsidRPr="002F597F">
        <w:rPr>
          <w:rFonts w:ascii="Times New Roman" w:hAnsi="Times New Roman" w:cs="Times New Roman"/>
          <w:color w:val="000000" w:themeColor="text1"/>
        </w:rPr>
        <w:t xml:space="preserve">producers. </w:t>
      </w:r>
      <w:r w:rsidRPr="002F597F">
        <w:rPr>
          <w:rFonts w:ascii="Times New Roman" w:hAnsi="Times New Roman" w:cs="Times New Roman"/>
          <w:color w:val="000000" w:themeColor="text1"/>
        </w:rPr>
        <w:t xml:space="preserve"> Often, </w:t>
      </w:r>
      <w:r w:rsidR="00571EE8" w:rsidRPr="002F597F">
        <w:rPr>
          <w:rFonts w:ascii="Times New Roman" w:hAnsi="Times New Roman" w:cs="Times New Roman"/>
          <w:color w:val="000000" w:themeColor="text1"/>
        </w:rPr>
        <w:t>the latter</w:t>
      </w:r>
      <w:r w:rsidRPr="002F597F">
        <w:rPr>
          <w:rFonts w:ascii="Times New Roman" w:hAnsi="Times New Roman" w:cs="Times New Roman"/>
          <w:color w:val="000000" w:themeColor="text1"/>
        </w:rPr>
        <w:t xml:space="preserve"> are </w:t>
      </w:r>
      <w:r w:rsidR="00571EE8" w:rsidRPr="002F597F">
        <w:rPr>
          <w:rFonts w:ascii="Times New Roman" w:hAnsi="Times New Roman" w:cs="Times New Roman"/>
          <w:color w:val="000000" w:themeColor="text1"/>
        </w:rPr>
        <w:t xml:space="preserve">selected, </w:t>
      </w:r>
      <w:r w:rsidRPr="002F597F">
        <w:rPr>
          <w:rFonts w:ascii="Times New Roman" w:hAnsi="Times New Roman" w:cs="Times New Roman"/>
          <w:color w:val="000000" w:themeColor="text1"/>
        </w:rPr>
        <w:t>evaluated</w:t>
      </w:r>
      <w:r w:rsidR="00571EE8"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and compensated on the basis of their digital metrics: followers, shares, views, and more—a testament to the new currency that </w:t>
      </w:r>
      <w:r w:rsidR="00B345A3" w:rsidRPr="002F597F">
        <w:rPr>
          <w:rFonts w:ascii="Times New Roman" w:hAnsi="Times New Roman" w:cs="Times New Roman"/>
          <w:color w:val="000000" w:themeColor="text1"/>
        </w:rPr>
        <w:t xml:space="preserve">increasingly drives </w:t>
      </w:r>
      <w:r w:rsidR="00FA5516" w:rsidRPr="002F597F">
        <w:rPr>
          <w:rFonts w:ascii="Times New Roman" w:hAnsi="Times New Roman" w:cs="Times New Roman"/>
          <w:color w:val="000000" w:themeColor="text1"/>
        </w:rPr>
        <w:t xml:space="preserve">commercial </w:t>
      </w:r>
      <w:r w:rsidR="00B345A3" w:rsidRPr="002F597F">
        <w:rPr>
          <w:rFonts w:ascii="Times New Roman" w:hAnsi="Times New Roman" w:cs="Times New Roman"/>
          <w:color w:val="000000" w:themeColor="text1"/>
        </w:rPr>
        <w:t xml:space="preserve">activity </w:t>
      </w:r>
      <w:r w:rsidR="00571EE8" w:rsidRPr="002F597F">
        <w:rPr>
          <w:rFonts w:ascii="Times New Roman" w:hAnsi="Times New Roman" w:cs="Times New Roman"/>
          <w:color w:val="000000" w:themeColor="text1"/>
        </w:rPr>
        <w:t xml:space="preserve">the </w:t>
      </w:r>
      <w:r w:rsidRPr="002F597F">
        <w:rPr>
          <w:rFonts w:ascii="Times New Roman" w:hAnsi="Times New Roman" w:cs="Times New Roman"/>
          <w:color w:val="000000" w:themeColor="text1"/>
        </w:rPr>
        <w:t xml:space="preserve">social media age. </w:t>
      </w:r>
    </w:p>
    <w:p w14:paraId="7FAC2CBC" w14:textId="62CB7EC8" w:rsidR="00284867" w:rsidRPr="002F597F" w:rsidRDefault="00144BA8" w:rsidP="00813E06">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And, indeed, the advertising industry as a whole has begun to reconsider its system</w:t>
      </w:r>
      <w:r w:rsidR="00EC25F7" w:rsidRPr="002F597F">
        <w:rPr>
          <w:rFonts w:ascii="Times New Roman" w:hAnsi="Times New Roman" w:cs="Times New Roman"/>
          <w:color w:val="000000" w:themeColor="text1"/>
        </w:rPr>
        <w:t xml:space="preserve"> of evaluation</w:t>
      </w:r>
      <w:r w:rsidRPr="002F597F">
        <w:rPr>
          <w:rFonts w:ascii="Times New Roman" w:hAnsi="Times New Roman" w:cs="Times New Roman"/>
          <w:color w:val="000000" w:themeColor="text1"/>
        </w:rPr>
        <w:t xml:space="preserve">: Rather than simply judge return-on-investment based upon how many audiences are </w:t>
      </w:r>
      <w:r w:rsidR="00795C7E" w:rsidRPr="002F597F">
        <w:rPr>
          <w:rFonts w:ascii="Times New Roman" w:hAnsi="Times New Roman" w:cs="Times New Roman"/>
          <w:color w:val="000000" w:themeColor="text1"/>
        </w:rPr>
        <w:t>“</w:t>
      </w:r>
      <w:r w:rsidRPr="002F597F">
        <w:rPr>
          <w:rFonts w:ascii="Times New Roman" w:hAnsi="Times New Roman" w:cs="Times New Roman"/>
          <w:i/>
          <w:color w:val="000000" w:themeColor="text1"/>
        </w:rPr>
        <w:t>reached</w:t>
      </w:r>
      <w:r w:rsidRPr="002F597F">
        <w:rPr>
          <w:rFonts w:ascii="Times New Roman" w:hAnsi="Times New Roman" w:cs="Times New Roman"/>
          <w:color w:val="000000" w:themeColor="text1"/>
        </w:rPr>
        <w:t xml:space="preserve"> </w:t>
      </w:r>
      <w:r w:rsidRPr="002F597F">
        <w:rPr>
          <w:rFonts w:ascii="Times New Roman" w:hAnsi="Times New Roman" w:cs="Times New Roman"/>
          <w:i/>
          <w:color w:val="000000" w:themeColor="text1"/>
        </w:rPr>
        <w:t>by</w:t>
      </w:r>
      <w:r w:rsidR="00795C7E" w:rsidRPr="002F597F">
        <w:rPr>
          <w:rFonts w:ascii="Times New Roman" w:hAnsi="Times New Roman" w:cs="Times New Roman"/>
          <w:color w:val="000000" w:themeColor="text1"/>
        </w:rPr>
        <w:t>”</w:t>
      </w:r>
      <w:r w:rsidRPr="002F597F">
        <w:rPr>
          <w:rFonts w:ascii="Times New Roman" w:hAnsi="Times New Roman" w:cs="Times New Roman"/>
          <w:color w:val="000000" w:themeColor="text1"/>
        </w:rPr>
        <w:t xml:space="preserve"> a given campaign, firms now privilege how many people “</w:t>
      </w:r>
      <w:r w:rsidRPr="002F597F">
        <w:rPr>
          <w:rFonts w:ascii="Times New Roman" w:hAnsi="Times New Roman" w:cs="Times New Roman"/>
          <w:i/>
          <w:color w:val="000000" w:themeColor="text1"/>
        </w:rPr>
        <w:t>reached out</w:t>
      </w:r>
      <w:r w:rsidRPr="002F597F">
        <w:rPr>
          <w:rFonts w:ascii="Times New Roman" w:hAnsi="Times New Roman" w:cs="Times New Roman"/>
          <w:color w:val="000000" w:themeColor="text1"/>
        </w:rPr>
        <w:t xml:space="preserve">” with convergence contributions including likes, shares, retweets, submissions, and comments </w:t>
      </w:r>
      <w:r w:rsidRPr="002F597F">
        <w:rPr>
          <w:rFonts w:ascii="Times New Roman" w:hAnsi="Times New Roman" w:cs="Times New Roman"/>
          <w:color w:val="000000" w:themeColor="text1"/>
        </w:rPr>
        <w:fldChar w:fldCharType="begin" w:fldLock="1"/>
      </w:r>
      <w:r w:rsidRPr="002F597F">
        <w:rPr>
          <w:rFonts w:ascii="Times New Roman" w:hAnsi="Times New Roman" w:cs="Times New Roman"/>
          <w:color w:val="000000" w:themeColor="text1"/>
        </w:rPr>
        <w:instrText>ADDIN CSL_CITATION { "citationItems" : [ { "id" : "ITEM-1", "itemData" : { "author" : [ { "dropping-particle" : "", "family" : "Serazio", "given" : "Michael", "non-dropping-particle" : "", "parse-names" : false, "suffix" : "" } ], "id" : "ITEM-1", "issued" : { "date-parts" : [ [ "2013" ] ] }, "publisher" : "New York University Press", "publisher-place" : "New York, NY", "title" : "Your ad here: The cool sell of guerrilla marketing", "type" : "book" }, "locator" : "126", "uris" : [ "http://www.mendeley.com/documents/?uuid=431452ab-0bd6-4a92-b58e-4ce04a13f6f8" ] } ], "mendeley" : { "formattedCitation" : "(Serazio, 2013: 126)", "plainTextFormattedCitation" : "(Serazio, 2013: 126)", "previouslyFormattedCitation" : "(Serazio, 2013: 126)" }, "properties" : { "noteIndex" : 0 }, "schema" : "https://github.com/citation-style-language/schema/raw/master/csl-citation.json" }</w:instrText>
      </w:r>
      <w:r w:rsidRPr="002F597F">
        <w:rPr>
          <w:rFonts w:ascii="Times New Roman" w:hAnsi="Times New Roman" w:cs="Times New Roman"/>
          <w:color w:val="000000" w:themeColor="text1"/>
        </w:rPr>
        <w:fldChar w:fldCharType="separate"/>
      </w:r>
      <w:r w:rsidRPr="002F597F">
        <w:rPr>
          <w:rFonts w:ascii="Times New Roman" w:hAnsi="Times New Roman" w:cs="Times New Roman"/>
          <w:noProof/>
          <w:color w:val="000000" w:themeColor="text1"/>
        </w:rPr>
        <w:t>(Serazio, 2013: 126</w:t>
      </w:r>
      <w:r w:rsidR="00795C7E" w:rsidRPr="002F597F">
        <w:rPr>
          <w:rFonts w:ascii="Times New Roman" w:hAnsi="Times New Roman" w:cs="Times New Roman"/>
          <w:noProof/>
          <w:color w:val="000000" w:themeColor="text1"/>
        </w:rPr>
        <w:t>, italics original</w:t>
      </w:r>
      <w:r w:rsidRPr="002F597F">
        <w:rPr>
          <w:rFonts w:ascii="Times New Roman" w:hAnsi="Times New Roman" w:cs="Times New Roman"/>
          <w:noProof/>
          <w:color w:val="000000" w:themeColor="text1"/>
        </w:rPr>
        <w:t>)</w:t>
      </w:r>
      <w:r w:rsidRPr="002F597F">
        <w:rPr>
          <w:rFonts w:ascii="Times New Roman" w:hAnsi="Times New Roman" w:cs="Times New Roman"/>
          <w:color w:val="000000" w:themeColor="text1"/>
        </w:rPr>
        <w:fldChar w:fldCharType="end"/>
      </w:r>
      <w:r w:rsidRPr="002F597F">
        <w:rPr>
          <w:rFonts w:ascii="Times New Roman" w:hAnsi="Times New Roman" w:cs="Times New Roman"/>
          <w:color w:val="000000" w:themeColor="text1"/>
        </w:rPr>
        <w:t xml:space="preserve">.  Messages circulated from peer-to-peer (in what quickly came to be known as “viral” advertising) are held in greater esteem than those simply forced by a mass media outlet onto a “passive” receiver. </w:t>
      </w:r>
    </w:p>
    <w:p w14:paraId="4D04C341" w14:textId="1DB24B3A" w:rsidR="008B5EB6" w:rsidRPr="002F597F" w:rsidRDefault="008B5EB6" w:rsidP="008B5EB6">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 xml:space="preserve">The incredible abundance of personal information that is available through social media channels naturally captivates advertisers who have implemented profiling and targeting practices.  Two case studies, in particular, stand out as exemplary of these ambitions.  In 2011, the Polish vodka brand, Ultimat, released “The Social Life Audit,” the first-ever Facebook app that scans and rates a user’s profile and content across a dozen dimensions including “social status” (photos posted per week), “crew size” (number of people counted in those photos, through facial recognition software), “trendiness” (check-ins at popular locations), “nocturnality” (check-ins tracked late at night), and even “good times” (percentage of smiling faces in photos) and “hookup” potential (percentage of photos tagged with single people).  The app won plaudits from </w:t>
      </w:r>
      <w:r w:rsidRPr="002F597F">
        <w:rPr>
          <w:rFonts w:ascii="Times New Roman" w:hAnsi="Times New Roman" w:cs="Times New Roman"/>
          <w:i/>
          <w:color w:val="000000" w:themeColor="text1"/>
        </w:rPr>
        <w:t>Mashable</w:t>
      </w:r>
      <w:r w:rsidRPr="002F597F">
        <w:rPr>
          <w:rFonts w:ascii="Times New Roman" w:hAnsi="Times New Roman" w:cs="Times New Roman"/>
          <w:color w:val="000000" w:themeColor="text1"/>
        </w:rPr>
        <w:t xml:space="preserve"> and </w:t>
      </w:r>
      <w:r w:rsidRPr="002F597F">
        <w:rPr>
          <w:rFonts w:ascii="Times New Roman" w:hAnsi="Times New Roman" w:cs="Times New Roman"/>
          <w:i/>
          <w:color w:val="000000" w:themeColor="text1"/>
        </w:rPr>
        <w:t>Creativity</w:t>
      </w:r>
      <w:r w:rsidRPr="002F597F">
        <w:rPr>
          <w:rFonts w:ascii="Times New Roman" w:hAnsi="Times New Roman" w:cs="Times New Roman"/>
          <w:color w:val="000000" w:themeColor="text1"/>
        </w:rPr>
        <w:t xml:space="preserve"> magazine, with the latter acknowledging that, “In the social media age, you are what you put on Facebook” </w:t>
      </w:r>
      <w:r w:rsidR="00B50968" w:rsidRPr="002F597F">
        <w:rPr>
          <w:rFonts w:ascii="Times New Roman" w:hAnsi="Times New Roman" w:cs="Times New Roman"/>
          <w:color w:val="000000" w:themeColor="text1"/>
        </w:rPr>
        <w:t xml:space="preserve">(Creativity Online, 2011; Wasserman, 2011). </w:t>
      </w:r>
      <w:r w:rsidRPr="002F597F">
        <w:rPr>
          <w:rFonts w:ascii="Times New Roman" w:hAnsi="Times New Roman" w:cs="Times New Roman"/>
          <w:color w:val="000000" w:themeColor="text1"/>
        </w:rPr>
        <w:t>In effect, the campaign represented a branded variation on the “Klout Score,” a social media analytic standard which measures the interactivity and influence of users across a variety of online platforms; with the “Audit” app, Ultimat aime</w:t>
      </w:r>
      <w:r w:rsidR="00A71B84" w:rsidRPr="002F597F">
        <w:rPr>
          <w:rFonts w:ascii="Times New Roman" w:hAnsi="Times New Roman" w:cs="Times New Roman"/>
          <w:color w:val="000000" w:themeColor="text1"/>
        </w:rPr>
        <w:t xml:space="preserve">d for opt-in viral circulation, </w:t>
      </w:r>
      <w:r w:rsidRPr="002F597F">
        <w:rPr>
          <w:rFonts w:ascii="Times New Roman" w:hAnsi="Times New Roman" w:cs="Times New Roman"/>
          <w:color w:val="000000" w:themeColor="text1"/>
        </w:rPr>
        <w:t>social comparison, increased partying (tips were given to improve low score</w:t>
      </w:r>
      <w:r w:rsidR="009A2A04" w:rsidRPr="002F597F">
        <w:rPr>
          <w:rFonts w:ascii="Times New Roman" w:hAnsi="Times New Roman" w:cs="Times New Roman"/>
          <w:color w:val="000000" w:themeColor="text1"/>
        </w:rPr>
        <w:t>s</w:t>
      </w:r>
      <w:r w:rsidRPr="002F597F">
        <w:rPr>
          <w:rFonts w:ascii="Times New Roman" w:hAnsi="Times New Roman" w:cs="Times New Roman"/>
          <w:color w:val="000000" w:themeColor="text1"/>
        </w:rPr>
        <w:t xml:space="preserve">), and affiliated mindshare along the way.  </w:t>
      </w:r>
    </w:p>
    <w:p w14:paraId="446AB73F" w14:textId="1AE90059" w:rsidR="008B5EB6" w:rsidRPr="002F597F" w:rsidRDefault="008B5EB6" w:rsidP="008B5EB6">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 xml:space="preserve">On the other hand, Amnesty International New Zealand’s “Trial By Timeline” app exemplified much the same </w:t>
      </w:r>
      <w:r w:rsidR="00A71B84" w:rsidRPr="002F597F">
        <w:rPr>
          <w:rFonts w:ascii="Times New Roman" w:hAnsi="Times New Roman" w:cs="Times New Roman"/>
          <w:color w:val="000000" w:themeColor="text1"/>
        </w:rPr>
        <w:t xml:space="preserve">means of </w:t>
      </w:r>
      <w:r w:rsidRPr="002F597F">
        <w:rPr>
          <w:rFonts w:ascii="Times New Roman" w:hAnsi="Times New Roman" w:cs="Times New Roman"/>
          <w:color w:val="000000" w:themeColor="text1"/>
        </w:rPr>
        <w:t>social media-derived profiling and targeting, but toward very different ends.  The 2013 campaign, which was meant to drum up a sense of empathy for and solidarity with political prisoners and human rights victims worldwide, developed an algorithm to similarly scan a Facebook user’s timeline “to an unprecedented level” and “[take] note of anything that could be used against you,” including likes, postings, friendships, demographic information, and political and religious views.  It subsequently delivered a summary of hundreds of punishments that would have been administered in countries around the world where such behavior is outlawed (e.g., “stoned for drinking alcohol, imprisoned and beaten just for talking to the opposite sex, or hung for premarital sex”)</w:t>
      </w:r>
      <w:r w:rsidR="00A71B84" w:rsidRPr="002F597F">
        <w:rPr>
          <w:rFonts w:ascii="Times New Roman" w:hAnsi="Times New Roman" w:cs="Times New Roman"/>
          <w:color w:val="000000" w:themeColor="text1"/>
        </w:rPr>
        <w:t xml:space="preserve"> (Trial by timeline, 2014).</w:t>
      </w:r>
      <w:r w:rsidRPr="002F597F">
        <w:rPr>
          <w:rFonts w:ascii="Times New Roman" w:hAnsi="Times New Roman" w:cs="Times New Roman"/>
          <w:color w:val="000000" w:themeColor="text1"/>
        </w:rPr>
        <w:t xml:space="preserve">  The campaign claimed a total reach of 15 million people, being particularly effective in reaching “key online influencers” on Twitter (e.g., those sharing results had an average of more than 1,500 followers), and </w:t>
      </w:r>
      <w:r w:rsidR="00756B61" w:rsidRPr="002F597F">
        <w:rPr>
          <w:rFonts w:ascii="Times New Roman" w:hAnsi="Times New Roman" w:cs="Times New Roman"/>
          <w:color w:val="000000" w:themeColor="text1"/>
        </w:rPr>
        <w:t>it garnered</w:t>
      </w:r>
      <w:r w:rsidRPr="002F597F">
        <w:rPr>
          <w:rFonts w:ascii="Times New Roman" w:hAnsi="Times New Roman" w:cs="Times New Roman"/>
          <w:color w:val="000000" w:themeColor="text1"/>
        </w:rPr>
        <w:t xml:space="preserve"> the top prize that year in Facebook’s non-profit awards category.  The potential demonstrated by these two campaigns – one to incentivize bacchanalia, the other to caution about the international consequences of it – show how much advertisers have to gain in systematically plumbing social media data for personalized insights and attention-grabbing content.  Whether any governmental authorities will step in to oversee access to and manipulation of that data is another matter.</w:t>
      </w:r>
    </w:p>
    <w:p w14:paraId="38DC1A26" w14:textId="08D72F12" w:rsidR="00680645" w:rsidRPr="002F597F" w:rsidRDefault="00554B5D" w:rsidP="00B812B3">
      <w:pPr>
        <w:spacing w:line="480" w:lineRule="auto"/>
        <w:rPr>
          <w:rFonts w:ascii="Times New Roman" w:hAnsi="Times New Roman" w:cs="Times New Roman"/>
          <w:b/>
          <w:color w:val="000000" w:themeColor="text1"/>
        </w:rPr>
      </w:pPr>
      <w:r w:rsidRPr="002F597F">
        <w:rPr>
          <w:rFonts w:ascii="Times New Roman" w:hAnsi="Times New Roman" w:cs="Times New Roman"/>
          <w:b/>
          <w:color w:val="000000" w:themeColor="text1"/>
        </w:rPr>
        <w:t xml:space="preserve">Regulating Social Media Content </w:t>
      </w:r>
    </w:p>
    <w:p w14:paraId="4310E3C8" w14:textId="631A095B" w:rsidR="00240FFC" w:rsidRPr="002F597F" w:rsidRDefault="00CB7ADF" w:rsidP="00B812B3">
      <w:pPr>
        <w:spacing w:line="480" w:lineRule="auto"/>
        <w:rPr>
          <w:rFonts w:ascii="Times New Roman" w:hAnsi="Times New Roman" w:cs="Times New Roman"/>
          <w:color w:val="000000" w:themeColor="text1"/>
        </w:rPr>
      </w:pPr>
      <w:r w:rsidRPr="002F597F">
        <w:rPr>
          <w:rFonts w:ascii="Times New Roman" w:hAnsi="Times New Roman" w:cs="Times New Roman"/>
          <w:b/>
          <w:color w:val="000000" w:themeColor="text1"/>
        </w:rPr>
        <w:tab/>
      </w:r>
      <w:r w:rsidR="00240FFC" w:rsidRPr="002F597F">
        <w:rPr>
          <w:rFonts w:ascii="Times New Roman" w:hAnsi="Times New Roman" w:cs="Times New Roman"/>
          <w:color w:val="000000" w:themeColor="text1"/>
        </w:rPr>
        <w:t>As</w:t>
      </w:r>
      <w:r w:rsidR="00046D9B" w:rsidRPr="002F597F">
        <w:rPr>
          <w:rFonts w:ascii="Times New Roman" w:hAnsi="Times New Roman" w:cs="Times New Roman"/>
          <w:color w:val="000000" w:themeColor="text1"/>
        </w:rPr>
        <w:t xml:space="preserve"> commercial logics </w:t>
      </w:r>
      <w:r w:rsidR="00240FFC" w:rsidRPr="002F597F">
        <w:rPr>
          <w:rFonts w:ascii="Times New Roman" w:hAnsi="Times New Roman" w:cs="Times New Roman"/>
          <w:color w:val="000000" w:themeColor="text1"/>
        </w:rPr>
        <w:t>make further inroads into various aspects of</w:t>
      </w:r>
      <w:r w:rsidR="00046D9B" w:rsidRPr="002F597F">
        <w:rPr>
          <w:rFonts w:ascii="Times New Roman" w:hAnsi="Times New Roman" w:cs="Times New Roman"/>
          <w:color w:val="000000" w:themeColor="text1"/>
        </w:rPr>
        <w:t xml:space="preserve"> </w:t>
      </w:r>
      <w:r w:rsidR="00240FFC" w:rsidRPr="002F597F">
        <w:rPr>
          <w:rFonts w:ascii="Times New Roman" w:hAnsi="Times New Roman" w:cs="Times New Roman"/>
          <w:color w:val="000000" w:themeColor="text1"/>
        </w:rPr>
        <w:t>online</w:t>
      </w:r>
      <w:r w:rsidR="00046D9B" w:rsidRPr="002F597F">
        <w:rPr>
          <w:rFonts w:ascii="Times New Roman" w:hAnsi="Times New Roman" w:cs="Times New Roman"/>
          <w:color w:val="000000" w:themeColor="text1"/>
        </w:rPr>
        <w:t xml:space="preserve"> life</w:t>
      </w:r>
      <w:r w:rsidR="00570576" w:rsidRPr="002F597F">
        <w:rPr>
          <w:rFonts w:ascii="Times New Roman" w:hAnsi="Times New Roman" w:cs="Times New Roman"/>
          <w:color w:val="000000" w:themeColor="text1"/>
        </w:rPr>
        <w:t xml:space="preserve">, </w:t>
      </w:r>
    </w:p>
    <w:p w14:paraId="5FB6A5E4" w14:textId="1FF79C37" w:rsidR="0031664B" w:rsidRPr="002F597F" w:rsidRDefault="00240FFC" w:rsidP="00B812B3">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 xml:space="preserve">there is </w:t>
      </w:r>
      <w:r w:rsidR="00931DBF" w:rsidRPr="002F597F">
        <w:rPr>
          <w:rFonts w:ascii="Times New Roman" w:hAnsi="Times New Roman" w:cs="Times New Roman"/>
          <w:color w:val="000000" w:themeColor="text1"/>
        </w:rPr>
        <w:t xml:space="preserve">growing </w:t>
      </w:r>
      <w:r w:rsidRPr="002F597F">
        <w:rPr>
          <w:rFonts w:ascii="Times New Roman" w:hAnsi="Times New Roman" w:cs="Times New Roman"/>
          <w:color w:val="000000" w:themeColor="text1"/>
        </w:rPr>
        <w:t>concern about the</w:t>
      </w:r>
      <w:r w:rsidR="00896BA4" w:rsidRPr="002F597F">
        <w:rPr>
          <w:rFonts w:ascii="Times New Roman" w:hAnsi="Times New Roman" w:cs="Times New Roman"/>
          <w:color w:val="000000" w:themeColor="text1"/>
        </w:rPr>
        <w:t xml:space="preserve"> extent to which </w:t>
      </w:r>
      <w:r w:rsidR="00186F39" w:rsidRPr="002F597F">
        <w:rPr>
          <w:rFonts w:ascii="Times New Roman" w:hAnsi="Times New Roman" w:cs="Times New Roman"/>
          <w:color w:val="000000" w:themeColor="text1"/>
        </w:rPr>
        <w:t>advertisers</w:t>
      </w:r>
      <w:r w:rsidR="00046D9B" w:rsidRPr="002F597F">
        <w:rPr>
          <w:rFonts w:ascii="Times New Roman" w:hAnsi="Times New Roman" w:cs="Times New Roman"/>
          <w:color w:val="000000" w:themeColor="text1"/>
        </w:rPr>
        <w:t xml:space="preserve"> </w:t>
      </w:r>
      <w:r w:rsidR="00EB76DE" w:rsidRPr="002F597F">
        <w:rPr>
          <w:rFonts w:ascii="Times New Roman" w:hAnsi="Times New Roman" w:cs="Times New Roman"/>
          <w:color w:val="000000" w:themeColor="text1"/>
        </w:rPr>
        <w:t>are</w:t>
      </w:r>
      <w:r w:rsidR="00570576" w:rsidRPr="002F597F">
        <w:rPr>
          <w:rFonts w:ascii="Times New Roman" w:hAnsi="Times New Roman" w:cs="Times New Roman"/>
          <w:color w:val="000000" w:themeColor="text1"/>
        </w:rPr>
        <w:t xml:space="preserve"> </w:t>
      </w:r>
      <w:r w:rsidR="00896BA4" w:rsidRPr="002F597F">
        <w:rPr>
          <w:rFonts w:ascii="Times New Roman" w:hAnsi="Times New Roman" w:cs="Times New Roman"/>
          <w:color w:val="000000" w:themeColor="text1"/>
        </w:rPr>
        <w:t>monitor</w:t>
      </w:r>
      <w:r w:rsidR="00EB76DE" w:rsidRPr="002F597F">
        <w:rPr>
          <w:rFonts w:ascii="Times New Roman" w:hAnsi="Times New Roman" w:cs="Times New Roman"/>
          <w:color w:val="000000" w:themeColor="text1"/>
        </w:rPr>
        <w:t>ing</w:t>
      </w:r>
      <w:r w:rsidR="00570576" w:rsidRPr="002F597F">
        <w:rPr>
          <w:rFonts w:ascii="Times New Roman" w:hAnsi="Times New Roman" w:cs="Times New Roman"/>
          <w:color w:val="000000" w:themeColor="text1"/>
        </w:rPr>
        <w:t xml:space="preserve"> and </w:t>
      </w:r>
      <w:r w:rsidR="00896BA4" w:rsidRPr="002F597F">
        <w:rPr>
          <w:rFonts w:ascii="Times New Roman" w:hAnsi="Times New Roman" w:cs="Times New Roman"/>
          <w:color w:val="000000" w:themeColor="text1"/>
        </w:rPr>
        <w:t>harness</w:t>
      </w:r>
      <w:r w:rsidR="00EB76DE" w:rsidRPr="002F597F">
        <w:rPr>
          <w:rFonts w:ascii="Times New Roman" w:hAnsi="Times New Roman" w:cs="Times New Roman"/>
          <w:color w:val="000000" w:themeColor="text1"/>
        </w:rPr>
        <w:t>ing</w:t>
      </w:r>
      <w:r w:rsidR="00896BA4" w:rsidRPr="002F597F">
        <w:rPr>
          <w:rFonts w:ascii="Times New Roman" w:hAnsi="Times New Roman" w:cs="Times New Roman"/>
          <w:color w:val="000000" w:themeColor="text1"/>
        </w:rPr>
        <w:t xml:space="preserve"> </w:t>
      </w:r>
      <w:r w:rsidR="00186F39" w:rsidRPr="002F597F">
        <w:rPr>
          <w:rFonts w:ascii="Times New Roman" w:hAnsi="Times New Roman" w:cs="Times New Roman"/>
          <w:color w:val="000000" w:themeColor="text1"/>
        </w:rPr>
        <w:t>consumer</w:t>
      </w:r>
      <w:r w:rsidRPr="002F597F">
        <w:rPr>
          <w:rFonts w:ascii="Times New Roman" w:hAnsi="Times New Roman" w:cs="Times New Roman"/>
          <w:color w:val="000000" w:themeColor="text1"/>
        </w:rPr>
        <w:t xml:space="preserve"> </w:t>
      </w:r>
      <w:r w:rsidR="00570576" w:rsidRPr="002F597F">
        <w:rPr>
          <w:rFonts w:ascii="Times New Roman" w:hAnsi="Times New Roman" w:cs="Times New Roman"/>
          <w:color w:val="000000" w:themeColor="text1"/>
        </w:rPr>
        <w:t>information</w:t>
      </w:r>
      <w:r w:rsidR="00133397" w:rsidRPr="002F597F">
        <w:rPr>
          <w:rFonts w:ascii="Times New Roman" w:hAnsi="Times New Roman" w:cs="Times New Roman"/>
          <w:color w:val="000000" w:themeColor="text1"/>
        </w:rPr>
        <w:t>—</w:t>
      </w:r>
      <w:r w:rsidR="007F4118" w:rsidRPr="002F597F">
        <w:rPr>
          <w:rFonts w:ascii="Times New Roman" w:hAnsi="Times New Roman" w:cs="Times New Roman"/>
          <w:color w:val="000000" w:themeColor="text1"/>
        </w:rPr>
        <w:t xml:space="preserve">a fear </w:t>
      </w:r>
      <w:r w:rsidR="00896BA4" w:rsidRPr="002F597F">
        <w:rPr>
          <w:rFonts w:ascii="Times New Roman" w:hAnsi="Times New Roman" w:cs="Times New Roman"/>
          <w:color w:val="000000" w:themeColor="text1"/>
        </w:rPr>
        <w:t>pithily</w:t>
      </w:r>
      <w:r w:rsidR="00DA3A75" w:rsidRPr="002F597F">
        <w:rPr>
          <w:rFonts w:ascii="Times New Roman" w:hAnsi="Times New Roman" w:cs="Times New Roman"/>
          <w:color w:val="000000" w:themeColor="text1"/>
        </w:rPr>
        <w:t xml:space="preserve"> </w:t>
      </w:r>
      <w:r w:rsidR="00896BA4" w:rsidRPr="002F597F">
        <w:rPr>
          <w:rFonts w:ascii="Times New Roman" w:hAnsi="Times New Roman" w:cs="Times New Roman"/>
          <w:color w:val="000000" w:themeColor="text1"/>
        </w:rPr>
        <w:t xml:space="preserve">summarized as the “creep factor” (Turow 2013). </w:t>
      </w:r>
      <w:r w:rsidR="00E110AD" w:rsidRPr="002F597F">
        <w:rPr>
          <w:rFonts w:ascii="Times New Roman" w:hAnsi="Times New Roman" w:cs="Times New Roman"/>
          <w:color w:val="000000" w:themeColor="text1"/>
        </w:rPr>
        <w:t xml:space="preserve"> </w:t>
      </w:r>
      <w:r w:rsidR="00D655CB" w:rsidRPr="002F597F">
        <w:rPr>
          <w:rFonts w:ascii="Times New Roman" w:hAnsi="Times New Roman" w:cs="Times New Roman"/>
          <w:color w:val="000000" w:themeColor="text1"/>
        </w:rPr>
        <w:t xml:space="preserve">Such </w:t>
      </w:r>
      <w:r w:rsidR="007F4118" w:rsidRPr="002F597F">
        <w:rPr>
          <w:rFonts w:ascii="Times New Roman" w:hAnsi="Times New Roman" w:cs="Times New Roman"/>
          <w:color w:val="000000" w:themeColor="text1"/>
        </w:rPr>
        <w:t xml:space="preserve">apprehension </w:t>
      </w:r>
      <w:r w:rsidR="00D655CB" w:rsidRPr="002F597F">
        <w:rPr>
          <w:rFonts w:ascii="Times New Roman" w:hAnsi="Times New Roman" w:cs="Times New Roman"/>
          <w:color w:val="000000" w:themeColor="text1"/>
        </w:rPr>
        <w:t xml:space="preserve">about </w:t>
      </w:r>
      <w:r w:rsidR="00186F39" w:rsidRPr="002F597F">
        <w:rPr>
          <w:rFonts w:ascii="Times New Roman" w:hAnsi="Times New Roman" w:cs="Times New Roman"/>
          <w:color w:val="000000" w:themeColor="text1"/>
        </w:rPr>
        <w:t>marketers’</w:t>
      </w:r>
      <w:r w:rsidR="00D655CB" w:rsidRPr="002F597F">
        <w:rPr>
          <w:rFonts w:ascii="Times New Roman" w:hAnsi="Times New Roman" w:cs="Times New Roman"/>
          <w:color w:val="000000" w:themeColor="text1"/>
        </w:rPr>
        <w:t xml:space="preserve"> </w:t>
      </w:r>
      <w:r w:rsidR="0072540C" w:rsidRPr="002F597F">
        <w:rPr>
          <w:rFonts w:ascii="Times New Roman" w:hAnsi="Times New Roman" w:cs="Times New Roman"/>
          <w:color w:val="000000" w:themeColor="text1"/>
        </w:rPr>
        <w:t>access to and control over</w:t>
      </w:r>
      <w:r w:rsidR="00D655CB"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personal</w:t>
      </w:r>
      <w:r w:rsidR="00D655CB" w:rsidRPr="002F597F">
        <w:rPr>
          <w:rFonts w:ascii="Times New Roman" w:hAnsi="Times New Roman" w:cs="Times New Roman"/>
          <w:color w:val="000000" w:themeColor="text1"/>
        </w:rPr>
        <w:t xml:space="preserve"> data has </w:t>
      </w:r>
      <w:r w:rsidR="0072540C" w:rsidRPr="002F597F">
        <w:rPr>
          <w:rFonts w:ascii="Times New Roman" w:hAnsi="Times New Roman" w:cs="Times New Roman"/>
          <w:color w:val="000000" w:themeColor="text1"/>
        </w:rPr>
        <w:t>triggered</w:t>
      </w:r>
      <w:r w:rsidR="00CB7ADF" w:rsidRPr="002F597F">
        <w:rPr>
          <w:rFonts w:ascii="Times New Roman" w:hAnsi="Times New Roman" w:cs="Times New Roman"/>
          <w:color w:val="000000" w:themeColor="text1"/>
        </w:rPr>
        <w:t xml:space="preserve"> backlash</w:t>
      </w:r>
      <w:r w:rsidR="00FF2C9A" w:rsidRPr="002F597F">
        <w:rPr>
          <w:rFonts w:ascii="Times New Roman" w:hAnsi="Times New Roman" w:cs="Times New Roman"/>
          <w:color w:val="000000" w:themeColor="text1"/>
        </w:rPr>
        <w:t xml:space="preserve"> from grassroots advocacy groups and consumer protection agencies alike</w:t>
      </w:r>
      <w:r w:rsidR="00CB7ADF" w:rsidRPr="002F597F">
        <w:rPr>
          <w:rFonts w:ascii="Times New Roman" w:hAnsi="Times New Roman" w:cs="Times New Roman"/>
          <w:color w:val="000000" w:themeColor="text1"/>
        </w:rPr>
        <w:t xml:space="preserve">. </w:t>
      </w:r>
      <w:r w:rsidR="00E110AD" w:rsidRPr="002F597F">
        <w:rPr>
          <w:rFonts w:ascii="Times New Roman" w:hAnsi="Times New Roman" w:cs="Times New Roman"/>
          <w:color w:val="000000" w:themeColor="text1"/>
        </w:rPr>
        <w:t xml:space="preserve"> </w:t>
      </w:r>
      <w:r w:rsidR="00EB76DE" w:rsidRPr="002F597F">
        <w:rPr>
          <w:rFonts w:ascii="Times New Roman" w:hAnsi="Times New Roman" w:cs="Times New Roman"/>
          <w:color w:val="000000" w:themeColor="text1"/>
        </w:rPr>
        <w:t xml:space="preserve">In 2013, </w:t>
      </w:r>
      <w:r w:rsidR="00300EB0" w:rsidRPr="002F597F">
        <w:rPr>
          <w:rFonts w:ascii="Times New Roman" w:hAnsi="Times New Roman" w:cs="Times New Roman"/>
          <w:color w:val="000000" w:themeColor="text1"/>
        </w:rPr>
        <w:t>for instance, thousands of Facebook members rallied</w:t>
      </w:r>
      <w:r w:rsidR="00C82ACB" w:rsidRPr="002F597F">
        <w:rPr>
          <w:rFonts w:ascii="Times New Roman" w:hAnsi="Times New Roman" w:cs="Times New Roman"/>
          <w:color w:val="000000" w:themeColor="text1"/>
        </w:rPr>
        <w:t xml:space="preserve"> </w:t>
      </w:r>
      <w:r w:rsidR="00AF53F6" w:rsidRPr="002F597F">
        <w:rPr>
          <w:rFonts w:ascii="Times New Roman" w:hAnsi="Times New Roman" w:cs="Times New Roman"/>
          <w:color w:val="000000" w:themeColor="text1"/>
        </w:rPr>
        <w:t xml:space="preserve">against the social network </w:t>
      </w:r>
      <w:r w:rsidR="00C156C5" w:rsidRPr="002F597F">
        <w:rPr>
          <w:rFonts w:ascii="Times New Roman" w:hAnsi="Times New Roman" w:cs="Times New Roman"/>
          <w:color w:val="000000" w:themeColor="text1"/>
        </w:rPr>
        <w:t>through the</w:t>
      </w:r>
      <w:r w:rsidR="00300EB0" w:rsidRPr="002F597F">
        <w:rPr>
          <w:rFonts w:ascii="Times New Roman" w:hAnsi="Times New Roman" w:cs="Times New Roman"/>
          <w:color w:val="000000" w:themeColor="text1"/>
        </w:rPr>
        <w:t xml:space="preserve"> “Say NO to suggested posts”</w:t>
      </w:r>
      <w:r w:rsidR="00051FBC"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community page</w:t>
      </w:r>
      <w:r w:rsidR="00F741C7" w:rsidRPr="002F597F">
        <w:rPr>
          <w:rFonts w:ascii="Times New Roman" w:hAnsi="Times New Roman" w:cs="Times New Roman"/>
          <w:color w:val="000000" w:themeColor="text1"/>
        </w:rPr>
        <w:t xml:space="preserve">. </w:t>
      </w:r>
      <w:r w:rsidR="00C156C5" w:rsidRPr="002F597F">
        <w:rPr>
          <w:rFonts w:ascii="Times New Roman" w:hAnsi="Times New Roman" w:cs="Times New Roman"/>
          <w:color w:val="000000" w:themeColor="text1"/>
        </w:rPr>
        <w:t xml:space="preserve">Group members </w:t>
      </w:r>
      <w:r w:rsidR="00534308" w:rsidRPr="002F597F">
        <w:rPr>
          <w:rFonts w:ascii="Times New Roman" w:hAnsi="Times New Roman" w:cs="Times New Roman"/>
          <w:color w:val="000000" w:themeColor="text1"/>
        </w:rPr>
        <w:t>denounced</w:t>
      </w:r>
      <w:r w:rsidR="0036483E" w:rsidRPr="002F597F">
        <w:rPr>
          <w:rFonts w:ascii="Times New Roman" w:hAnsi="Times New Roman" w:cs="Times New Roman"/>
          <w:color w:val="000000" w:themeColor="text1"/>
        </w:rPr>
        <w:t xml:space="preserve"> Facebook’s </w:t>
      </w:r>
      <w:r w:rsidRPr="002F597F">
        <w:rPr>
          <w:rFonts w:ascii="Times New Roman" w:hAnsi="Times New Roman" w:cs="Times New Roman"/>
          <w:color w:val="000000" w:themeColor="text1"/>
        </w:rPr>
        <w:t xml:space="preserve">move to </w:t>
      </w:r>
      <w:r w:rsidR="00115A2F" w:rsidRPr="002F597F">
        <w:rPr>
          <w:rFonts w:ascii="Times New Roman" w:hAnsi="Times New Roman" w:cs="Times New Roman"/>
          <w:color w:val="000000" w:themeColor="text1"/>
        </w:rPr>
        <w:t>better</w:t>
      </w:r>
      <w:r w:rsidRPr="002F597F">
        <w:rPr>
          <w:rFonts w:ascii="Times New Roman" w:hAnsi="Times New Roman" w:cs="Times New Roman"/>
          <w:color w:val="000000" w:themeColor="text1"/>
        </w:rPr>
        <w:t xml:space="preserve"> tailor</w:t>
      </w:r>
      <w:r w:rsidR="00115A2F" w:rsidRPr="002F597F">
        <w:rPr>
          <w:rFonts w:ascii="Times New Roman" w:hAnsi="Times New Roman" w:cs="Times New Roman"/>
          <w:color w:val="000000" w:themeColor="text1"/>
        </w:rPr>
        <w:t xml:space="preserve"> ads through the site’s</w:t>
      </w:r>
      <w:r w:rsidR="0036483E" w:rsidRPr="002F597F">
        <w:rPr>
          <w:rFonts w:ascii="Times New Roman" w:hAnsi="Times New Roman" w:cs="Times New Roman"/>
          <w:color w:val="000000" w:themeColor="text1"/>
        </w:rPr>
        <w:t xml:space="preserve"> “suggested posts” feature; </w:t>
      </w:r>
      <w:r w:rsidR="000B093F" w:rsidRPr="002F597F">
        <w:rPr>
          <w:rFonts w:ascii="Times New Roman" w:hAnsi="Times New Roman" w:cs="Times New Roman"/>
          <w:color w:val="000000" w:themeColor="text1"/>
        </w:rPr>
        <w:t>however,</w:t>
      </w:r>
      <w:r w:rsidR="00051FBC" w:rsidRPr="002F597F">
        <w:rPr>
          <w:rFonts w:ascii="Times New Roman" w:hAnsi="Times New Roman" w:cs="Times New Roman"/>
          <w:color w:val="000000" w:themeColor="text1"/>
        </w:rPr>
        <w:t xml:space="preserve"> </w:t>
      </w:r>
      <w:r w:rsidR="003F0C1F" w:rsidRPr="002F597F">
        <w:rPr>
          <w:rFonts w:ascii="Times New Roman" w:hAnsi="Times New Roman" w:cs="Times New Roman"/>
          <w:color w:val="000000" w:themeColor="text1"/>
        </w:rPr>
        <w:t>participation in the group waned after a few months</w:t>
      </w:r>
      <w:r w:rsidR="00051FBC" w:rsidRPr="002F597F">
        <w:rPr>
          <w:rFonts w:ascii="Times New Roman" w:hAnsi="Times New Roman" w:cs="Times New Roman"/>
          <w:color w:val="000000" w:themeColor="text1"/>
        </w:rPr>
        <w:t>.  More recently, i</w:t>
      </w:r>
      <w:r w:rsidR="00CB7ADF" w:rsidRPr="002F597F">
        <w:rPr>
          <w:rFonts w:ascii="Times New Roman" w:hAnsi="Times New Roman" w:cs="Times New Roman"/>
          <w:color w:val="000000" w:themeColor="text1"/>
        </w:rPr>
        <w:t xml:space="preserve">n a </w:t>
      </w:r>
      <w:r w:rsidR="00CB7ADF" w:rsidRPr="002F597F">
        <w:rPr>
          <w:rFonts w:ascii="Times New Roman" w:hAnsi="Times New Roman" w:cs="Times New Roman"/>
          <w:i/>
          <w:color w:val="000000" w:themeColor="text1"/>
        </w:rPr>
        <w:t>New York Times</w:t>
      </w:r>
      <w:r w:rsidR="00CB7ADF" w:rsidRPr="002F597F">
        <w:rPr>
          <w:rFonts w:ascii="Times New Roman" w:hAnsi="Times New Roman" w:cs="Times New Roman"/>
          <w:color w:val="000000" w:themeColor="text1"/>
        </w:rPr>
        <w:t xml:space="preserve"> op-ed</w:t>
      </w:r>
      <w:r w:rsidR="006C00B5" w:rsidRPr="002F597F">
        <w:rPr>
          <w:rFonts w:ascii="Times New Roman" w:hAnsi="Times New Roman" w:cs="Times New Roman"/>
          <w:color w:val="000000" w:themeColor="text1"/>
        </w:rPr>
        <w:t xml:space="preserve"> </w:t>
      </w:r>
      <w:r w:rsidR="00186F39" w:rsidRPr="002F597F">
        <w:rPr>
          <w:rFonts w:ascii="Times New Roman" w:hAnsi="Times New Roman" w:cs="Times New Roman"/>
          <w:color w:val="000000" w:themeColor="text1"/>
        </w:rPr>
        <w:t xml:space="preserve">critiquing </w:t>
      </w:r>
      <w:r w:rsidR="006C00B5" w:rsidRPr="002F597F">
        <w:rPr>
          <w:rFonts w:ascii="Times New Roman" w:hAnsi="Times New Roman" w:cs="Times New Roman"/>
          <w:color w:val="000000" w:themeColor="text1"/>
        </w:rPr>
        <w:t xml:space="preserve">Facebook’s data monitoring practices, </w:t>
      </w:r>
      <w:r w:rsidR="00CB7ADF" w:rsidRPr="002F597F">
        <w:rPr>
          <w:rFonts w:ascii="Times New Roman" w:hAnsi="Times New Roman" w:cs="Times New Roman"/>
          <w:color w:val="000000" w:themeColor="text1"/>
        </w:rPr>
        <w:t>internet</w:t>
      </w:r>
      <w:r w:rsidR="000621FF" w:rsidRPr="002F597F">
        <w:rPr>
          <w:rFonts w:ascii="Times New Roman" w:hAnsi="Times New Roman" w:cs="Times New Roman"/>
          <w:color w:val="000000" w:themeColor="text1"/>
        </w:rPr>
        <w:t xml:space="preserve"> scholar Zeynep Tufecki </w:t>
      </w:r>
      <w:r w:rsidR="000B093F" w:rsidRPr="002F597F">
        <w:rPr>
          <w:rFonts w:ascii="Times New Roman" w:hAnsi="Times New Roman" w:cs="Times New Roman"/>
          <w:color w:val="000000" w:themeColor="text1"/>
        </w:rPr>
        <w:t xml:space="preserve">(2015) </w:t>
      </w:r>
      <w:r w:rsidR="000621FF" w:rsidRPr="002F597F">
        <w:rPr>
          <w:rFonts w:ascii="Times New Roman" w:hAnsi="Times New Roman" w:cs="Times New Roman"/>
          <w:color w:val="000000" w:themeColor="text1"/>
        </w:rPr>
        <w:t xml:space="preserve">proposed a novel economic </w:t>
      </w:r>
      <w:r w:rsidR="0036483E" w:rsidRPr="002F597F">
        <w:rPr>
          <w:rFonts w:ascii="Times New Roman" w:hAnsi="Times New Roman" w:cs="Times New Roman"/>
          <w:color w:val="000000" w:themeColor="text1"/>
        </w:rPr>
        <w:t xml:space="preserve">model </w:t>
      </w:r>
      <w:r w:rsidR="000621FF" w:rsidRPr="002F597F">
        <w:rPr>
          <w:rFonts w:ascii="Times New Roman" w:hAnsi="Times New Roman" w:cs="Times New Roman"/>
          <w:color w:val="000000" w:themeColor="text1"/>
        </w:rPr>
        <w:t xml:space="preserve">where </w:t>
      </w:r>
      <w:r w:rsidR="00E27F7A" w:rsidRPr="002F597F">
        <w:rPr>
          <w:rFonts w:ascii="Times New Roman" w:hAnsi="Times New Roman" w:cs="Times New Roman"/>
          <w:color w:val="000000" w:themeColor="text1"/>
        </w:rPr>
        <w:t>users</w:t>
      </w:r>
      <w:r w:rsidR="000621FF" w:rsidRPr="002F597F">
        <w:rPr>
          <w:rFonts w:ascii="Times New Roman" w:hAnsi="Times New Roman" w:cs="Times New Roman"/>
          <w:color w:val="000000" w:themeColor="text1"/>
        </w:rPr>
        <w:t xml:space="preserve"> c</w:t>
      </w:r>
      <w:r w:rsidR="00E27F7A" w:rsidRPr="002F597F">
        <w:rPr>
          <w:rFonts w:ascii="Times New Roman" w:hAnsi="Times New Roman" w:cs="Times New Roman"/>
          <w:color w:val="000000" w:themeColor="text1"/>
        </w:rPr>
        <w:t>ould pay a fee to</w:t>
      </w:r>
      <w:r w:rsidR="00CB7ADF" w:rsidRPr="002F597F">
        <w:rPr>
          <w:rFonts w:ascii="Times New Roman" w:hAnsi="Times New Roman" w:cs="Times New Roman"/>
          <w:color w:val="000000" w:themeColor="text1"/>
        </w:rPr>
        <w:t xml:space="preserve"> </w:t>
      </w:r>
      <w:r w:rsidR="00CB7ADF" w:rsidRPr="002F597F">
        <w:rPr>
          <w:rFonts w:ascii="Times New Roman" w:hAnsi="Times New Roman" w:cs="Times New Roman"/>
          <w:i/>
          <w:color w:val="000000" w:themeColor="text1"/>
        </w:rPr>
        <w:t>opt out</w:t>
      </w:r>
      <w:r w:rsidR="00CB7ADF" w:rsidRPr="002F597F">
        <w:rPr>
          <w:rFonts w:ascii="Times New Roman" w:hAnsi="Times New Roman" w:cs="Times New Roman"/>
          <w:color w:val="000000" w:themeColor="text1"/>
        </w:rPr>
        <w:t xml:space="preserve"> of </w:t>
      </w:r>
      <w:r w:rsidR="00186F39" w:rsidRPr="002F597F">
        <w:rPr>
          <w:rFonts w:ascii="Times New Roman" w:hAnsi="Times New Roman" w:cs="Times New Roman"/>
          <w:color w:val="000000" w:themeColor="text1"/>
        </w:rPr>
        <w:t xml:space="preserve">the network’s </w:t>
      </w:r>
      <w:r w:rsidR="000621FF" w:rsidRPr="002F597F">
        <w:rPr>
          <w:rFonts w:ascii="Times New Roman" w:hAnsi="Times New Roman" w:cs="Times New Roman"/>
          <w:color w:val="000000" w:themeColor="text1"/>
        </w:rPr>
        <w:t>surveillance activities</w:t>
      </w:r>
      <w:r w:rsidR="00CB7ADF" w:rsidRPr="002F597F">
        <w:rPr>
          <w:rFonts w:ascii="Times New Roman" w:hAnsi="Times New Roman" w:cs="Times New Roman"/>
          <w:color w:val="000000" w:themeColor="text1"/>
        </w:rPr>
        <w:t>.</w:t>
      </w:r>
      <w:r w:rsidR="002E21A0" w:rsidRPr="002F597F">
        <w:rPr>
          <w:rFonts w:ascii="Times New Roman" w:hAnsi="Times New Roman" w:cs="Times New Roman"/>
          <w:color w:val="000000" w:themeColor="text1"/>
        </w:rPr>
        <w:t xml:space="preserve"> </w:t>
      </w:r>
      <w:r w:rsidR="0031664B" w:rsidRPr="002F597F">
        <w:rPr>
          <w:rFonts w:ascii="Times New Roman" w:hAnsi="Times New Roman" w:cs="Times New Roman"/>
          <w:color w:val="000000" w:themeColor="text1"/>
        </w:rPr>
        <w:t xml:space="preserve">Based on a calculation that Facebook makes about 20 cents per user </w:t>
      </w:r>
      <w:r w:rsidR="00186F39" w:rsidRPr="002F597F">
        <w:rPr>
          <w:rFonts w:ascii="Times New Roman" w:hAnsi="Times New Roman" w:cs="Times New Roman"/>
          <w:color w:val="000000" w:themeColor="text1"/>
        </w:rPr>
        <w:t xml:space="preserve">each </w:t>
      </w:r>
      <w:r w:rsidR="0031664B" w:rsidRPr="002F597F">
        <w:rPr>
          <w:rFonts w:ascii="Times New Roman" w:hAnsi="Times New Roman" w:cs="Times New Roman"/>
          <w:color w:val="000000" w:themeColor="text1"/>
        </w:rPr>
        <w:t xml:space="preserve">month in </w:t>
      </w:r>
      <w:r w:rsidR="003E19E2" w:rsidRPr="002F597F">
        <w:rPr>
          <w:rFonts w:ascii="Times New Roman" w:hAnsi="Times New Roman" w:cs="Times New Roman"/>
          <w:color w:val="000000" w:themeColor="text1"/>
        </w:rPr>
        <w:t>advertising revenue</w:t>
      </w:r>
      <w:r w:rsidR="0031664B" w:rsidRPr="002F597F">
        <w:rPr>
          <w:rFonts w:ascii="Times New Roman" w:hAnsi="Times New Roman" w:cs="Times New Roman"/>
          <w:color w:val="000000" w:themeColor="text1"/>
        </w:rPr>
        <w:t xml:space="preserve">, </w:t>
      </w:r>
      <w:r w:rsidR="00931DBF" w:rsidRPr="002F597F">
        <w:rPr>
          <w:rFonts w:ascii="Times New Roman" w:hAnsi="Times New Roman" w:cs="Times New Roman"/>
          <w:color w:val="000000" w:themeColor="text1"/>
        </w:rPr>
        <w:t>Tufecki envisioned</w:t>
      </w:r>
      <w:r w:rsidR="0036483E" w:rsidRPr="002F597F">
        <w:rPr>
          <w:rFonts w:ascii="Times New Roman" w:hAnsi="Times New Roman" w:cs="Times New Roman"/>
          <w:color w:val="000000" w:themeColor="text1"/>
        </w:rPr>
        <w:t xml:space="preserve"> a micropayment system </w:t>
      </w:r>
      <w:r w:rsidR="008E312E" w:rsidRPr="002F597F">
        <w:rPr>
          <w:rFonts w:ascii="Times New Roman" w:hAnsi="Times New Roman" w:cs="Times New Roman"/>
          <w:color w:val="000000" w:themeColor="text1"/>
        </w:rPr>
        <w:t>where</w:t>
      </w:r>
      <w:r w:rsidR="0036483E" w:rsidRPr="002F597F">
        <w:rPr>
          <w:rFonts w:ascii="Times New Roman" w:hAnsi="Times New Roman" w:cs="Times New Roman"/>
          <w:color w:val="000000" w:themeColor="text1"/>
        </w:rPr>
        <w:t>in</w:t>
      </w:r>
      <w:r w:rsidR="008E312E" w:rsidRPr="002F597F">
        <w:rPr>
          <w:rFonts w:ascii="Times New Roman" w:hAnsi="Times New Roman" w:cs="Times New Roman"/>
          <w:color w:val="000000" w:themeColor="text1"/>
        </w:rPr>
        <w:t xml:space="preserve"> social media </w:t>
      </w:r>
      <w:r w:rsidR="00115A2F" w:rsidRPr="002F597F">
        <w:rPr>
          <w:rFonts w:ascii="Times New Roman" w:hAnsi="Times New Roman" w:cs="Times New Roman"/>
          <w:color w:val="000000" w:themeColor="text1"/>
        </w:rPr>
        <w:t xml:space="preserve">users could </w:t>
      </w:r>
      <w:r w:rsidR="00910E70" w:rsidRPr="002F597F">
        <w:rPr>
          <w:rFonts w:ascii="Times New Roman" w:hAnsi="Times New Roman" w:cs="Times New Roman"/>
          <w:color w:val="000000" w:themeColor="text1"/>
        </w:rPr>
        <w:t xml:space="preserve">contribute </w:t>
      </w:r>
      <w:r w:rsidR="00115A2F" w:rsidRPr="002F597F">
        <w:rPr>
          <w:rFonts w:ascii="Times New Roman" w:hAnsi="Times New Roman" w:cs="Times New Roman"/>
          <w:color w:val="000000" w:themeColor="text1"/>
        </w:rPr>
        <w:t>a small fee for an</w:t>
      </w:r>
      <w:r w:rsidR="008E312E" w:rsidRPr="002F597F">
        <w:rPr>
          <w:rFonts w:ascii="Times New Roman" w:hAnsi="Times New Roman" w:cs="Times New Roman"/>
          <w:color w:val="000000" w:themeColor="text1"/>
        </w:rPr>
        <w:t xml:space="preserve"> ad-free experience</w:t>
      </w:r>
      <w:r w:rsidR="000B093F" w:rsidRPr="002F597F">
        <w:rPr>
          <w:rFonts w:ascii="Times New Roman" w:hAnsi="Times New Roman" w:cs="Times New Roman"/>
          <w:color w:val="000000" w:themeColor="text1"/>
        </w:rPr>
        <w:t>.</w:t>
      </w:r>
    </w:p>
    <w:p w14:paraId="57551148" w14:textId="33CBB1BF" w:rsidR="00BE397F" w:rsidRPr="002F597F" w:rsidRDefault="00DA1503" w:rsidP="00240FFC">
      <w:pPr>
        <w:spacing w:line="480" w:lineRule="auto"/>
        <w:ind w:firstLine="720"/>
        <w:rPr>
          <w:rFonts w:ascii="Times New Roman" w:hAnsi="Times New Roman" w:cs="Times New Roman"/>
        </w:rPr>
      </w:pPr>
      <w:r w:rsidRPr="002F597F">
        <w:rPr>
          <w:rFonts w:ascii="Times New Roman" w:hAnsi="Times New Roman" w:cs="Times New Roman"/>
          <w:color w:val="000000" w:themeColor="text1"/>
        </w:rPr>
        <w:t>Government organizations have a more formal charge to</w:t>
      </w:r>
      <w:r w:rsidR="008B0145"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uphold</w:t>
      </w:r>
      <w:r w:rsidR="008B0145" w:rsidRPr="002F597F">
        <w:rPr>
          <w:rFonts w:ascii="Times New Roman" w:hAnsi="Times New Roman" w:cs="Times New Roman"/>
          <w:color w:val="000000" w:themeColor="text1"/>
        </w:rPr>
        <w:t xml:space="preserve"> </w:t>
      </w:r>
      <w:r w:rsidR="00240FFC" w:rsidRPr="002F597F">
        <w:rPr>
          <w:rFonts w:ascii="Times New Roman" w:hAnsi="Times New Roman" w:cs="Times New Roman"/>
          <w:color w:val="000000" w:themeColor="text1"/>
        </w:rPr>
        <w:t xml:space="preserve">the rights of </w:t>
      </w:r>
      <w:r w:rsidR="0036483E" w:rsidRPr="002F597F">
        <w:rPr>
          <w:rFonts w:ascii="Times New Roman" w:hAnsi="Times New Roman" w:cs="Times New Roman"/>
          <w:color w:val="000000" w:themeColor="text1"/>
        </w:rPr>
        <w:t>citizen-</w:t>
      </w:r>
      <w:r w:rsidR="00240FFC" w:rsidRPr="002F597F">
        <w:rPr>
          <w:rFonts w:ascii="Times New Roman" w:hAnsi="Times New Roman" w:cs="Times New Roman"/>
          <w:color w:val="000000" w:themeColor="text1"/>
        </w:rPr>
        <w:t>consumers in the</w:t>
      </w:r>
      <w:r w:rsidR="0036483E" w:rsidRPr="002F597F">
        <w:rPr>
          <w:rFonts w:ascii="Times New Roman" w:hAnsi="Times New Roman" w:cs="Times New Roman"/>
          <w:color w:val="000000" w:themeColor="text1"/>
        </w:rPr>
        <w:t xml:space="preserve"> digital age</w:t>
      </w:r>
      <w:r w:rsidR="007F4118" w:rsidRPr="002F597F">
        <w:rPr>
          <w:rFonts w:ascii="Times New Roman" w:hAnsi="Times New Roman" w:cs="Times New Roman"/>
          <w:color w:val="000000" w:themeColor="text1"/>
        </w:rPr>
        <w:t>. Y</w:t>
      </w:r>
      <w:r w:rsidR="0036483E" w:rsidRPr="002F597F">
        <w:rPr>
          <w:rFonts w:ascii="Times New Roman" w:hAnsi="Times New Roman" w:cs="Times New Roman"/>
          <w:color w:val="000000" w:themeColor="text1"/>
        </w:rPr>
        <w:t>et</w:t>
      </w:r>
      <w:r w:rsidR="008B0145" w:rsidRPr="002F597F">
        <w:rPr>
          <w:rFonts w:ascii="Times New Roman" w:hAnsi="Times New Roman" w:cs="Times New Roman"/>
          <w:color w:val="000000" w:themeColor="text1"/>
        </w:rPr>
        <w:t xml:space="preserve"> the velocity of change and complexity of activities involved in social media marketing means that regulators have struggled to keep pace with the industry’s</w:t>
      </w:r>
      <w:r w:rsidR="007E04F5" w:rsidRPr="002F597F">
        <w:rPr>
          <w:rFonts w:ascii="Times New Roman" w:hAnsi="Times New Roman" w:cs="Times New Roman"/>
          <w:color w:val="000000" w:themeColor="text1"/>
        </w:rPr>
        <w:t xml:space="preserve"> rapid</w:t>
      </w:r>
      <w:r w:rsidR="008B0145" w:rsidRPr="002F597F">
        <w:rPr>
          <w:rFonts w:ascii="Times New Roman" w:hAnsi="Times New Roman" w:cs="Times New Roman"/>
          <w:color w:val="000000" w:themeColor="text1"/>
        </w:rPr>
        <w:t xml:space="preserve"> innovations.</w:t>
      </w:r>
      <w:r w:rsidR="00646775" w:rsidRPr="002F597F">
        <w:rPr>
          <w:rFonts w:ascii="Times New Roman" w:hAnsi="Times New Roman" w:cs="Times New Roman"/>
          <w:color w:val="000000" w:themeColor="text1"/>
        </w:rPr>
        <w:t xml:space="preserve"> </w:t>
      </w:r>
      <w:r w:rsidR="006A60D5" w:rsidRPr="002F597F">
        <w:rPr>
          <w:rFonts w:ascii="Times New Roman" w:hAnsi="Times New Roman" w:cs="Times New Roman"/>
          <w:color w:val="000000" w:themeColor="text1"/>
        </w:rPr>
        <w:t xml:space="preserve">Questions and concerns have revolved primarily around the appropriate means of disclosing the commercial origin of social media speech and the recommended protections for consumers’ digital data </w:t>
      </w:r>
      <w:r w:rsidR="006A60D5" w:rsidRPr="002F597F">
        <w:rPr>
          <w:rFonts w:ascii="Times New Roman" w:hAnsi="Times New Roman" w:cs="Times New Roman"/>
          <w:color w:val="000000" w:themeColor="text1"/>
        </w:rPr>
        <w:fldChar w:fldCharType="begin" w:fldLock="1"/>
      </w:r>
      <w:r w:rsidR="006A60D5" w:rsidRPr="002F597F">
        <w:rPr>
          <w:rFonts w:ascii="Times New Roman" w:hAnsi="Times New Roman" w:cs="Times New Roman"/>
          <w:color w:val="000000" w:themeColor="text1"/>
        </w:rPr>
        <w:instrText>ADDIN CSL_CITATION { "citationItems" : [ { "id" : "ITEM-1", "itemData" : { "author" : [ { "dropping-particle" : "", "family" : "Hayes", "given" : "Nick", "non-dropping-particle" : "", "parse-names" : false, "suffix" : "" } ], "id" : "ITEM-1", "issued" : { "date-parts" : [ [ "2013" ] ] }, "title" : "The social media legal and regulatory landscape", "type" : "report" }, "uris" : [ "http://www.mendeley.com/documents/?uuid=726fd5ff-a2c8-4d11-b4b1-216206b0ad32" ] } ], "mendeley" : { "formattedCitation" : "(Hayes, 2013)", "plainTextFormattedCitation" : "(Hayes, 2013)", "previouslyFormattedCitation" : "(Hayes, 2013)" }, "properties" : { "noteIndex" : 0 }, "schema" : "https://github.com/citation-style-language/schema/raw/master/csl-citation.json" }</w:instrText>
      </w:r>
      <w:r w:rsidR="006A60D5" w:rsidRPr="002F597F">
        <w:rPr>
          <w:rFonts w:ascii="Times New Roman" w:hAnsi="Times New Roman" w:cs="Times New Roman"/>
          <w:color w:val="000000" w:themeColor="text1"/>
        </w:rPr>
        <w:fldChar w:fldCharType="separate"/>
      </w:r>
      <w:r w:rsidR="006A60D5" w:rsidRPr="002F597F">
        <w:rPr>
          <w:rFonts w:ascii="Times New Roman" w:hAnsi="Times New Roman" w:cs="Times New Roman"/>
          <w:noProof/>
          <w:color w:val="000000" w:themeColor="text1"/>
        </w:rPr>
        <w:t>(Hayes, 2013)</w:t>
      </w:r>
      <w:r w:rsidR="006A60D5" w:rsidRPr="002F597F">
        <w:rPr>
          <w:rFonts w:ascii="Times New Roman" w:hAnsi="Times New Roman" w:cs="Times New Roman"/>
          <w:color w:val="000000" w:themeColor="text1"/>
        </w:rPr>
        <w:fldChar w:fldCharType="end"/>
      </w:r>
      <w:r w:rsidR="006A60D5" w:rsidRPr="002F597F">
        <w:rPr>
          <w:rFonts w:ascii="Times New Roman" w:hAnsi="Times New Roman" w:cs="Times New Roman"/>
          <w:color w:val="000000" w:themeColor="text1"/>
        </w:rPr>
        <w:t xml:space="preserve">.  </w:t>
      </w:r>
      <w:r w:rsidR="00240FFC" w:rsidRPr="002F597F">
        <w:rPr>
          <w:rFonts w:ascii="Times New Roman" w:hAnsi="Times New Roman" w:cs="Times New Roman"/>
          <w:color w:val="000000" w:themeColor="text1"/>
        </w:rPr>
        <w:t xml:space="preserve">Overall, Europe’s system of regulating digital </w:t>
      </w:r>
      <w:r w:rsidR="007E04F5" w:rsidRPr="002F597F">
        <w:rPr>
          <w:rFonts w:ascii="Times New Roman" w:hAnsi="Times New Roman" w:cs="Times New Roman"/>
          <w:color w:val="000000" w:themeColor="text1"/>
        </w:rPr>
        <w:t>advertising</w:t>
      </w:r>
      <w:r w:rsidR="00240FFC" w:rsidRPr="002F597F">
        <w:rPr>
          <w:rFonts w:ascii="Times New Roman" w:hAnsi="Times New Roman" w:cs="Times New Roman"/>
          <w:color w:val="000000" w:themeColor="text1"/>
        </w:rPr>
        <w:t xml:space="preserve"> is considered much more robust than that of the U.S. (Delo, 2012). European </w:t>
      </w:r>
      <w:r w:rsidR="00F63944" w:rsidRPr="002F597F">
        <w:rPr>
          <w:rFonts w:ascii="Times New Roman" w:hAnsi="Times New Roman" w:cs="Times New Roman"/>
          <w:color w:val="000000" w:themeColor="text1"/>
        </w:rPr>
        <w:t xml:space="preserve">policies </w:t>
      </w:r>
      <w:r w:rsidR="00725726" w:rsidRPr="002F597F">
        <w:rPr>
          <w:rFonts w:ascii="Times New Roman" w:hAnsi="Times New Roman" w:cs="Times New Roman"/>
          <w:color w:val="000000" w:themeColor="text1"/>
        </w:rPr>
        <w:t>tend to</w:t>
      </w:r>
      <w:r w:rsidR="00F63944" w:rsidRPr="002F597F">
        <w:rPr>
          <w:rFonts w:ascii="Times New Roman" w:hAnsi="Times New Roman" w:cs="Times New Roman"/>
          <w:color w:val="000000" w:themeColor="text1"/>
        </w:rPr>
        <w:t xml:space="preserve"> </w:t>
      </w:r>
      <w:r w:rsidR="008B0145" w:rsidRPr="002F597F">
        <w:rPr>
          <w:rFonts w:ascii="Times New Roman" w:hAnsi="Times New Roman" w:cs="Times New Roman"/>
          <w:color w:val="000000" w:themeColor="text1"/>
        </w:rPr>
        <w:t xml:space="preserve">limit </w:t>
      </w:r>
      <w:r w:rsidR="0036483E" w:rsidRPr="002F597F">
        <w:rPr>
          <w:rFonts w:ascii="Times New Roman" w:hAnsi="Times New Roman" w:cs="Times New Roman"/>
          <w:color w:val="000000" w:themeColor="text1"/>
        </w:rPr>
        <w:t>the</w:t>
      </w:r>
      <w:r w:rsidR="008B0145" w:rsidRPr="002F597F">
        <w:rPr>
          <w:rFonts w:ascii="Times New Roman" w:hAnsi="Times New Roman" w:cs="Times New Roman"/>
          <w:color w:val="000000" w:themeColor="text1"/>
        </w:rPr>
        <w:t xml:space="preserve"> kind of information </w:t>
      </w:r>
      <w:r w:rsidR="0036483E" w:rsidRPr="002F597F">
        <w:rPr>
          <w:rFonts w:ascii="Times New Roman" w:hAnsi="Times New Roman" w:cs="Times New Roman"/>
          <w:color w:val="000000" w:themeColor="text1"/>
        </w:rPr>
        <w:t>companies</w:t>
      </w:r>
      <w:r w:rsidR="003E19E2" w:rsidRPr="002F597F">
        <w:rPr>
          <w:rFonts w:ascii="Times New Roman" w:hAnsi="Times New Roman" w:cs="Times New Roman"/>
          <w:color w:val="000000" w:themeColor="text1"/>
        </w:rPr>
        <w:t xml:space="preserve"> can collect and use to deliver hyper-</w:t>
      </w:r>
      <w:r w:rsidR="008B0145" w:rsidRPr="002F597F">
        <w:rPr>
          <w:rFonts w:ascii="Times New Roman" w:hAnsi="Times New Roman" w:cs="Times New Roman"/>
          <w:color w:val="000000" w:themeColor="text1"/>
        </w:rPr>
        <w:t>targe</w:t>
      </w:r>
      <w:r w:rsidR="00F63944" w:rsidRPr="002F597F">
        <w:rPr>
          <w:rFonts w:ascii="Times New Roman" w:hAnsi="Times New Roman" w:cs="Times New Roman"/>
          <w:color w:val="000000" w:themeColor="text1"/>
        </w:rPr>
        <w:t xml:space="preserve">ted </w:t>
      </w:r>
      <w:r w:rsidRPr="002F597F">
        <w:rPr>
          <w:rFonts w:ascii="Times New Roman" w:hAnsi="Times New Roman" w:cs="Times New Roman"/>
          <w:color w:val="000000" w:themeColor="text1"/>
        </w:rPr>
        <w:t>social media messages</w:t>
      </w:r>
      <w:r w:rsidR="00F63944" w:rsidRPr="002F597F">
        <w:rPr>
          <w:rFonts w:ascii="Times New Roman" w:hAnsi="Times New Roman" w:cs="Times New Roman"/>
          <w:color w:val="000000" w:themeColor="text1"/>
        </w:rPr>
        <w:t>. M</w:t>
      </w:r>
      <w:r w:rsidR="008B0145" w:rsidRPr="002F597F">
        <w:rPr>
          <w:rFonts w:ascii="Times New Roman" w:hAnsi="Times New Roman" w:cs="Times New Roman"/>
          <w:color w:val="000000" w:themeColor="text1"/>
        </w:rPr>
        <w:t xml:space="preserve">oreover, Europeans are more likely </w:t>
      </w:r>
      <w:r w:rsidR="0036483E" w:rsidRPr="002F597F">
        <w:rPr>
          <w:rFonts w:ascii="Times New Roman" w:hAnsi="Times New Roman" w:cs="Times New Roman"/>
          <w:color w:val="000000" w:themeColor="text1"/>
        </w:rPr>
        <w:t xml:space="preserve">than Americans </w:t>
      </w:r>
      <w:r w:rsidR="008B0145" w:rsidRPr="002F597F">
        <w:rPr>
          <w:rFonts w:ascii="Times New Roman" w:hAnsi="Times New Roman" w:cs="Times New Roman"/>
          <w:color w:val="000000" w:themeColor="text1"/>
        </w:rPr>
        <w:t xml:space="preserve">to opt out of online behavioral tracking and block advertising in those spaces </w:t>
      </w:r>
      <w:r w:rsidR="008B0145" w:rsidRPr="002F597F">
        <w:rPr>
          <w:rFonts w:ascii="Times New Roman" w:hAnsi="Times New Roman" w:cs="Times New Roman"/>
          <w:color w:val="000000" w:themeColor="text1"/>
        </w:rPr>
        <w:fldChar w:fldCharType="begin" w:fldLock="1"/>
      </w:r>
      <w:r w:rsidR="008B0145" w:rsidRPr="002F597F">
        <w:rPr>
          <w:rFonts w:ascii="Times New Roman" w:hAnsi="Times New Roman" w:cs="Times New Roman"/>
          <w:color w:val="000000" w:themeColor="text1"/>
        </w:rPr>
        <w:instrText>ADDIN CSL_CITATION { "citationItems" : [ { "id" : "ITEM-1", "itemData" : { "author" : [ { "dropping-particle" : "", "family" : "Sloane", "given" : "Garrett", "non-dropping-particle" : "", "parse-names" : false, "suffix" : "" } ], "container-title" : "Adweek", "id" : "ITEM-1", "issued" : { "date-parts" : [ [ "2015", "4", "16" ] ] }, "title" : "Here's how Europe is stifling the ad business for Google, Facebook and others", "type" : "article-newspaper" }, "uris" : [ "http://www.mendeley.com/documents/?uuid=645ec023-8978-483e-9c88-7b3edb18ad3a" ] } ], "mendeley" : { "formattedCitation" : "(Sloane, 2015)", "plainTextFormattedCitation" : "(Sloane, 2015)", "previouslyFormattedCitation" : "(Sloane, 2015)" }, "properties" : { "noteIndex" : 0 }, "schema" : "https://github.com/citation-style-language/schema/raw/master/csl-citation.json" }</w:instrText>
      </w:r>
      <w:r w:rsidR="008B0145" w:rsidRPr="002F597F">
        <w:rPr>
          <w:rFonts w:ascii="Times New Roman" w:hAnsi="Times New Roman" w:cs="Times New Roman"/>
          <w:color w:val="000000" w:themeColor="text1"/>
        </w:rPr>
        <w:fldChar w:fldCharType="separate"/>
      </w:r>
      <w:r w:rsidR="008B0145" w:rsidRPr="002F597F">
        <w:rPr>
          <w:rFonts w:ascii="Times New Roman" w:hAnsi="Times New Roman" w:cs="Times New Roman"/>
          <w:noProof/>
          <w:color w:val="000000" w:themeColor="text1"/>
        </w:rPr>
        <w:t>(Sloane, 2015)</w:t>
      </w:r>
      <w:r w:rsidR="008B0145" w:rsidRPr="002F597F">
        <w:rPr>
          <w:rFonts w:ascii="Times New Roman" w:hAnsi="Times New Roman" w:cs="Times New Roman"/>
          <w:color w:val="000000" w:themeColor="text1"/>
        </w:rPr>
        <w:fldChar w:fldCharType="end"/>
      </w:r>
      <w:r w:rsidR="008B0145" w:rsidRPr="002F597F">
        <w:rPr>
          <w:rFonts w:ascii="Times New Roman" w:hAnsi="Times New Roman" w:cs="Times New Roman"/>
          <w:color w:val="000000" w:themeColor="text1"/>
        </w:rPr>
        <w:t>.</w:t>
      </w:r>
      <w:r w:rsidR="00C854F9" w:rsidRPr="002F597F">
        <w:rPr>
          <w:rFonts w:ascii="Times New Roman" w:hAnsi="Times New Roman" w:cs="Times New Roman"/>
          <w:color w:val="000000" w:themeColor="text1"/>
        </w:rPr>
        <w:t xml:space="preserve"> </w:t>
      </w:r>
      <w:r w:rsidR="00BE397F" w:rsidRPr="002F597F">
        <w:rPr>
          <w:rFonts w:ascii="Times New Roman" w:hAnsi="Times New Roman" w:cs="Times New Roman"/>
          <w:color w:val="000000" w:themeColor="text1"/>
        </w:rPr>
        <w:t xml:space="preserve">In the United States, by contrast, </w:t>
      </w:r>
      <w:r w:rsidR="00A66AEB" w:rsidRPr="002F597F">
        <w:rPr>
          <w:rFonts w:ascii="Times New Roman" w:hAnsi="Times New Roman" w:cs="Times New Roman"/>
          <w:color w:val="000000" w:themeColor="text1"/>
        </w:rPr>
        <w:t xml:space="preserve">marketers </w:t>
      </w:r>
      <w:r w:rsidR="00BE397F" w:rsidRPr="002F597F">
        <w:rPr>
          <w:rFonts w:ascii="Times New Roman" w:hAnsi="Times New Roman" w:cs="Times New Roman"/>
          <w:color w:val="000000" w:themeColor="text1"/>
        </w:rPr>
        <w:t>are afforded</w:t>
      </w:r>
      <w:r w:rsidR="00A66AEB" w:rsidRPr="002F597F">
        <w:rPr>
          <w:rFonts w:ascii="Times New Roman" w:hAnsi="Times New Roman" w:cs="Times New Roman"/>
          <w:color w:val="000000" w:themeColor="text1"/>
        </w:rPr>
        <w:t xml:space="preserve"> </w:t>
      </w:r>
      <w:r w:rsidR="00F63944" w:rsidRPr="002F597F">
        <w:rPr>
          <w:rFonts w:ascii="Times New Roman" w:hAnsi="Times New Roman" w:cs="Times New Roman"/>
          <w:color w:val="000000" w:themeColor="text1"/>
        </w:rPr>
        <w:t xml:space="preserve">more leeway </w:t>
      </w:r>
      <w:r w:rsidR="007F4118" w:rsidRPr="002F597F">
        <w:rPr>
          <w:rFonts w:ascii="Times New Roman" w:hAnsi="Times New Roman" w:cs="Times New Roman"/>
          <w:color w:val="000000" w:themeColor="text1"/>
        </w:rPr>
        <w:t>to self-regulate</w:t>
      </w:r>
      <w:r w:rsidR="00BE397F" w:rsidRPr="002F597F">
        <w:rPr>
          <w:rFonts w:ascii="Times New Roman" w:hAnsi="Times New Roman" w:cs="Times New Roman"/>
          <w:color w:val="000000" w:themeColor="text1"/>
        </w:rPr>
        <w:t xml:space="preserve">; as </w:t>
      </w:r>
      <w:r w:rsidR="003F0C1F" w:rsidRPr="002F597F">
        <w:rPr>
          <w:rFonts w:ascii="Times New Roman" w:hAnsi="Times New Roman" w:cs="Times New Roman"/>
          <w:color w:val="000000" w:themeColor="text1"/>
        </w:rPr>
        <w:t>such</w:t>
      </w:r>
      <w:r w:rsidR="00BE397F" w:rsidRPr="002F597F">
        <w:rPr>
          <w:rFonts w:ascii="Times New Roman" w:hAnsi="Times New Roman" w:cs="Times New Roman"/>
          <w:color w:val="000000" w:themeColor="text1"/>
        </w:rPr>
        <w:t xml:space="preserve">, privacy </w:t>
      </w:r>
      <w:r w:rsidR="003F0C1F" w:rsidRPr="002F597F">
        <w:rPr>
          <w:rFonts w:ascii="Times New Roman" w:hAnsi="Times New Roman" w:cs="Times New Roman"/>
          <w:color w:val="000000" w:themeColor="text1"/>
        </w:rPr>
        <w:t>watchdogs</w:t>
      </w:r>
      <w:r w:rsidR="00BE397F" w:rsidRPr="002F597F">
        <w:rPr>
          <w:rFonts w:ascii="Times New Roman" w:hAnsi="Times New Roman" w:cs="Times New Roman"/>
          <w:color w:val="000000" w:themeColor="text1"/>
        </w:rPr>
        <w:t xml:space="preserve"> </w:t>
      </w:r>
      <w:r w:rsidR="003F0C1F" w:rsidRPr="002F597F">
        <w:rPr>
          <w:rFonts w:ascii="Times New Roman" w:hAnsi="Times New Roman" w:cs="Times New Roman"/>
          <w:color w:val="000000" w:themeColor="text1"/>
        </w:rPr>
        <w:t xml:space="preserve">believe that </w:t>
      </w:r>
      <w:r w:rsidRPr="002F597F">
        <w:rPr>
          <w:rFonts w:ascii="Times New Roman" w:hAnsi="Times New Roman" w:cs="Times New Roman"/>
          <w:color w:val="000000" w:themeColor="text1"/>
        </w:rPr>
        <w:t>the nation</w:t>
      </w:r>
      <w:r w:rsidR="003F0C1F" w:rsidRPr="002F597F">
        <w:rPr>
          <w:rFonts w:ascii="Times New Roman" w:hAnsi="Times New Roman" w:cs="Times New Roman"/>
          <w:color w:val="000000" w:themeColor="text1"/>
        </w:rPr>
        <w:t xml:space="preserve"> </w:t>
      </w:r>
      <w:r w:rsidR="00A66AEB" w:rsidRPr="002F597F">
        <w:rPr>
          <w:rFonts w:ascii="Times New Roman" w:hAnsi="Times New Roman" w:cs="Times New Roman"/>
          <w:color w:val="000000" w:themeColor="text1"/>
        </w:rPr>
        <w:t>“</w:t>
      </w:r>
      <w:r w:rsidR="00F63944" w:rsidRPr="002F597F">
        <w:rPr>
          <w:rFonts w:ascii="Times New Roman" w:hAnsi="Times New Roman" w:cs="Times New Roman"/>
        </w:rPr>
        <w:t>has lagged behind other countries when it comes to protecting consumer privacy right</w:t>
      </w:r>
      <w:r w:rsidR="0036483E" w:rsidRPr="002F597F">
        <w:rPr>
          <w:rFonts w:ascii="Times New Roman" w:hAnsi="Times New Roman" w:cs="Times New Roman"/>
        </w:rPr>
        <w:t>s” (</w:t>
      </w:r>
      <w:r w:rsidR="007F4118" w:rsidRPr="002F597F">
        <w:rPr>
          <w:rFonts w:ascii="Times New Roman" w:hAnsi="Times New Roman" w:cs="Times New Roman"/>
        </w:rPr>
        <w:t>Arbel</w:t>
      </w:r>
      <w:r w:rsidR="00795C7E" w:rsidRPr="002F597F">
        <w:rPr>
          <w:rFonts w:ascii="Times New Roman" w:hAnsi="Times New Roman" w:cs="Times New Roman"/>
        </w:rPr>
        <w:t>,</w:t>
      </w:r>
      <w:r w:rsidR="007F4118" w:rsidRPr="002F597F">
        <w:rPr>
          <w:rFonts w:ascii="Times New Roman" w:hAnsi="Times New Roman" w:cs="Times New Roman"/>
        </w:rPr>
        <w:t xml:space="preserve"> 2016</w:t>
      </w:r>
      <w:r w:rsidR="0036483E" w:rsidRPr="002F597F">
        <w:rPr>
          <w:rFonts w:ascii="Times New Roman" w:hAnsi="Times New Roman" w:cs="Times New Roman"/>
        </w:rPr>
        <w:t xml:space="preserve">). </w:t>
      </w:r>
      <w:r w:rsidR="00C0238A" w:rsidRPr="002F597F">
        <w:rPr>
          <w:rFonts w:ascii="Times New Roman" w:hAnsi="Times New Roman" w:cs="Times New Roman"/>
        </w:rPr>
        <w:t xml:space="preserve"> In 2016, the Federal Communication</w:t>
      </w:r>
      <w:r w:rsidR="003E19E2" w:rsidRPr="002F597F">
        <w:rPr>
          <w:rFonts w:ascii="Times New Roman" w:hAnsi="Times New Roman" w:cs="Times New Roman"/>
        </w:rPr>
        <w:t>s</w:t>
      </w:r>
      <w:r w:rsidR="00C0238A" w:rsidRPr="002F597F">
        <w:rPr>
          <w:rFonts w:ascii="Times New Roman" w:hAnsi="Times New Roman" w:cs="Times New Roman"/>
        </w:rPr>
        <w:t xml:space="preserve"> Commission </w:t>
      </w:r>
      <w:r w:rsidR="00633539" w:rsidRPr="002F597F">
        <w:rPr>
          <w:rFonts w:ascii="Times New Roman" w:hAnsi="Times New Roman" w:cs="Times New Roman"/>
        </w:rPr>
        <w:t xml:space="preserve">proposed a series of rules that would </w:t>
      </w:r>
      <w:r w:rsidRPr="002F597F">
        <w:rPr>
          <w:rFonts w:ascii="Times New Roman" w:hAnsi="Times New Roman" w:cs="Times New Roman"/>
        </w:rPr>
        <w:t>constrain</w:t>
      </w:r>
      <w:r w:rsidR="00633539" w:rsidRPr="002F597F">
        <w:rPr>
          <w:rFonts w:ascii="Times New Roman" w:hAnsi="Times New Roman" w:cs="Times New Roman"/>
        </w:rPr>
        <w:t xml:space="preserve"> the ability of internet service providers to share </w:t>
      </w:r>
      <w:r w:rsidR="003E19E2" w:rsidRPr="002F597F">
        <w:rPr>
          <w:rFonts w:ascii="Times New Roman" w:hAnsi="Times New Roman" w:cs="Times New Roman"/>
        </w:rPr>
        <w:t xml:space="preserve">customer </w:t>
      </w:r>
      <w:r w:rsidR="00633539" w:rsidRPr="002F597F">
        <w:rPr>
          <w:rFonts w:ascii="Times New Roman" w:hAnsi="Times New Roman" w:cs="Times New Roman"/>
        </w:rPr>
        <w:t>data with advertisers</w:t>
      </w:r>
      <w:r w:rsidR="00E70F1B" w:rsidRPr="002F597F">
        <w:rPr>
          <w:rFonts w:ascii="Times New Roman" w:hAnsi="Times New Roman" w:cs="Times New Roman"/>
        </w:rPr>
        <w:t xml:space="preserve">; perhaps not surprisingly, the </w:t>
      </w:r>
      <w:r w:rsidRPr="002F597F">
        <w:rPr>
          <w:rFonts w:ascii="Times New Roman" w:hAnsi="Times New Roman" w:cs="Times New Roman"/>
        </w:rPr>
        <w:t>projected</w:t>
      </w:r>
      <w:r w:rsidR="00E70F1B" w:rsidRPr="002F597F">
        <w:rPr>
          <w:rFonts w:ascii="Times New Roman" w:hAnsi="Times New Roman" w:cs="Times New Roman"/>
        </w:rPr>
        <w:t xml:space="preserve"> plan </w:t>
      </w:r>
      <w:r w:rsidR="003E19E2" w:rsidRPr="002F597F">
        <w:rPr>
          <w:rFonts w:ascii="Times New Roman" w:hAnsi="Times New Roman" w:cs="Times New Roman"/>
        </w:rPr>
        <w:t>generated</w:t>
      </w:r>
      <w:r w:rsidR="00E70F1B" w:rsidRPr="002F597F">
        <w:rPr>
          <w:rFonts w:ascii="Times New Roman" w:hAnsi="Times New Roman" w:cs="Times New Roman"/>
        </w:rPr>
        <w:t xml:space="preserve"> significant backlash from broadband </w:t>
      </w:r>
      <w:r w:rsidRPr="002F597F">
        <w:rPr>
          <w:rFonts w:ascii="Times New Roman" w:hAnsi="Times New Roman" w:cs="Times New Roman"/>
        </w:rPr>
        <w:t>networks</w:t>
      </w:r>
      <w:r w:rsidR="00E70F1B" w:rsidRPr="002F597F">
        <w:rPr>
          <w:rFonts w:ascii="Times New Roman" w:hAnsi="Times New Roman" w:cs="Times New Roman"/>
        </w:rPr>
        <w:t xml:space="preserve"> (ibid). </w:t>
      </w:r>
    </w:p>
    <w:p w14:paraId="4F844EB5" w14:textId="2EC1CDF2" w:rsidR="00250EF2" w:rsidRPr="002F597F" w:rsidRDefault="00F21DE5" w:rsidP="00725726">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G</w:t>
      </w:r>
      <w:r w:rsidR="00D0202C" w:rsidRPr="002F597F">
        <w:rPr>
          <w:rFonts w:ascii="Times New Roman" w:hAnsi="Times New Roman" w:cs="Times New Roman"/>
          <w:color w:val="000000" w:themeColor="text1"/>
        </w:rPr>
        <w:t>uidelines</w:t>
      </w:r>
      <w:r w:rsidR="00725726" w:rsidRPr="002F597F">
        <w:rPr>
          <w:rFonts w:ascii="Times New Roman" w:hAnsi="Times New Roman" w:cs="Times New Roman"/>
          <w:color w:val="000000" w:themeColor="text1"/>
        </w:rPr>
        <w:t xml:space="preserve"> governing the</w:t>
      </w:r>
      <w:r w:rsidR="00F63944" w:rsidRPr="002F597F">
        <w:rPr>
          <w:rFonts w:ascii="Times New Roman" w:hAnsi="Times New Roman" w:cs="Times New Roman"/>
          <w:color w:val="000000" w:themeColor="text1"/>
        </w:rPr>
        <w:t xml:space="preserve"> </w:t>
      </w:r>
      <w:r w:rsidR="00BF0A71" w:rsidRPr="002F597F">
        <w:rPr>
          <w:rFonts w:ascii="Times New Roman" w:hAnsi="Times New Roman" w:cs="Times New Roman"/>
          <w:color w:val="000000" w:themeColor="text1"/>
        </w:rPr>
        <w:t xml:space="preserve">appropriate means of disclosing the commercial </w:t>
      </w:r>
      <w:r w:rsidRPr="002F597F">
        <w:rPr>
          <w:rFonts w:ascii="Times New Roman" w:hAnsi="Times New Roman" w:cs="Times New Roman"/>
          <w:color w:val="000000" w:themeColor="text1"/>
        </w:rPr>
        <w:t>nature of</w:t>
      </w:r>
      <w:r w:rsidR="00BF0A71" w:rsidRPr="002F597F">
        <w:rPr>
          <w:rFonts w:ascii="Times New Roman" w:hAnsi="Times New Roman" w:cs="Times New Roman"/>
          <w:color w:val="000000" w:themeColor="text1"/>
        </w:rPr>
        <w:t xml:space="preserve"> social media</w:t>
      </w:r>
      <w:r w:rsidR="00725726" w:rsidRPr="002F597F">
        <w:rPr>
          <w:rFonts w:ascii="Times New Roman" w:hAnsi="Times New Roman" w:cs="Times New Roman"/>
          <w:color w:val="000000" w:themeColor="text1"/>
        </w:rPr>
        <w:t xml:space="preserve"> messages</w:t>
      </w:r>
      <w:r w:rsidR="00355176" w:rsidRPr="002F597F">
        <w:rPr>
          <w:rFonts w:ascii="Times New Roman" w:hAnsi="Times New Roman" w:cs="Times New Roman"/>
          <w:color w:val="000000" w:themeColor="text1"/>
        </w:rPr>
        <w:t xml:space="preserve">—such as </w:t>
      </w:r>
      <w:r w:rsidR="00250EF2" w:rsidRPr="002F597F">
        <w:rPr>
          <w:rFonts w:ascii="Times New Roman" w:hAnsi="Times New Roman" w:cs="Times New Roman"/>
          <w:color w:val="000000" w:themeColor="text1"/>
        </w:rPr>
        <w:t xml:space="preserve">the earlier mentioned </w:t>
      </w:r>
      <w:r w:rsidR="00355176" w:rsidRPr="002F597F">
        <w:rPr>
          <w:rFonts w:ascii="Times New Roman" w:hAnsi="Times New Roman" w:cs="Times New Roman"/>
          <w:color w:val="000000" w:themeColor="text1"/>
        </w:rPr>
        <w:t>“native advertising”—</w:t>
      </w:r>
      <w:r w:rsidR="00725726" w:rsidRPr="002F597F">
        <w:rPr>
          <w:rFonts w:ascii="Times New Roman" w:hAnsi="Times New Roman" w:cs="Times New Roman"/>
          <w:color w:val="000000" w:themeColor="text1"/>
        </w:rPr>
        <w:t>also</w:t>
      </w:r>
      <w:r w:rsidR="00355176" w:rsidRPr="002F597F">
        <w:rPr>
          <w:rFonts w:ascii="Times New Roman" w:hAnsi="Times New Roman" w:cs="Times New Roman"/>
          <w:color w:val="000000" w:themeColor="text1"/>
        </w:rPr>
        <w:t xml:space="preserve"> </w:t>
      </w:r>
      <w:r w:rsidR="00725726" w:rsidRPr="002F597F">
        <w:rPr>
          <w:rFonts w:ascii="Times New Roman" w:hAnsi="Times New Roman" w:cs="Times New Roman"/>
          <w:color w:val="000000" w:themeColor="text1"/>
        </w:rPr>
        <w:t xml:space="preserve">vary </w:t>
      </w:r>
      <w:r w:rsidR="003F0C1F" w:rsidRPr="002F597F">
        <w:rPr>
          <w:rFonts w:ascii="Times New Roman" w:hAnsi="Times New Roman" w:cs="Times New Roman"/>
          <w:color w:val="000000" w:themeColor="text1"/>
        </w:rPr>
        <w:t>by country</w:t>
      </w:r>
      <w:r w:rsidR="006A60D5" w:rsidRPr="002F597F">
        <w:rPr>
          <w:rFonts w:ascii="Times New Roman" w:hAnsi="Times New Roman" w:cs="Times New Roman"/>
          <w:color w:val="000000" w:themeColor="text1"/>
        </w:rPr>
        <w:t xml:space="preserve">. </w:t>
      </w:r>
      <w:r w:rsidR="000771F2" w:rsidRPr="002F597F">
        <w:rPr>
          <w:rFonts w:ascii="Times New Roman" w:hAnsi="Times New Roman" w:cs="Times New Roman"/>
          <w:color w:val="000000" w:themeColor="text1"/>
        </w:rPr>
        <w:t xml:space="preserve">In the </w:t>
      </w:r>
      <w:r w:rsidR="00F8279F" w:rsidRPr="002F597F">
        <w:rPr>
          <w:rFonts w:ascii="Times New Roman" w:hAnsi="Times New Roman" w:cs="Times New Roman"/>
          <w:color w:val="000000" w:themeColor="text1"/>
        </w:rPr>
        <w:t>United Kingdom</w:t>
      </w:r>
      <w:r w:rsidR="000771F2" w:rsidRPr="002F597F">
        <w:rPr>
          <w:rFonts w:ascii="Times New Roman" w:hAnsi="Times New Roman" w:cs="Times New Roman"/>
          <w:color w:val="000000" w:themeColor="text1"/>
        </w:rPr>
        <w:t>, the</w:t>
      </w:r>
      <w:r w:rsidRPr="002F597F">
        <w:rPr>
          <w:rFonts w:ascii="Times New Roman" w:hAnsi="Times New Roman" w:cs="Times New Roman"/>
          <w:color w:val="000000" w:themeColor="text1"/>
        </w:rPr>
        <w:t xml:space="preserve"> </w:t>
      </w:r>
      <w:r w:rsidR="00792081" w:rsidRPr="002F597F">
        <w:rPr>
          <w:rFonts w:ascii="Times New Roman" w:hAnsi="Times New Roman" w:cs="Times New Roman"/>
          <w:color w:val="000000" w:themeColor="text1"/>
        </w:rPr>
        <w:t xml:space="preserve">Advertising Standards Authority </w:t>
      </w:r>
      <w:r w:rsidR="004A2A22" w:rsidRPr="002F597F">
        <w:rPr>
          <w:rFonts w:ascii="Times New Roman" w:hAnsi="Times New Roman" w:cs="Times New Roman"/>
          <w:color w:val="000000" w:themeColor="text1"/>
        </w:rPr>
        <w:t>(ASA)</w:t>
      </w:r>
      <w:r w:rsidR="00355176" w:rsidRPr="002F597F">
        <w:rPr>
          <w:rFonts w:ascii="Times New Roman" w:hAnsi="Times New Roman" w:cs="Times New Roman"/>
          <w:color w:val="000000" w:themeColor="text1"/>
        </w:rPr>
        <w:t xml:space="preserve">, the industry’s self-regulatory organization, has </w:t>
      </w:r>
      <w:r w:rsidR="003E19E2" w:rsidRPr="002F597F">
        <w:rPr>
          <w:rFonts w:ascii="Times New Roman" w:hAnsi="Times New Roman" w:cs="Times New Roman"/>
          <w:color w:val="000000" w:themeColor="text1"/>
        </w:rPr>
        <w:t>aggressively pursued cases of</w:t>
      </w:r>
      <w:r w:rsidR="00354CD9" w:rsidRPr="002F597F">
        <w:rPr>
          <w:rFonts w:ascii="Times New Roman" w:hAnsi="Times New Roman" w:cs="Times New Roman"/>
          <w:color w:val="000000" w:themeColor="text1"/>
        </w:rPr>
        <w:t xml:space="preserve"> surreptitious marketing</w:t>
      </w:r>
      <w:r w:rsidR="00355176"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 </w:t>
      </w:r>
      <w:r w:rsidR="004A2A22" w:rsidRPr="002F597F">
        <w:rPr>
          <w:rFonts w:ascii="Times New Roman" w:hAnsi="Times New Roman" w:cs="Times New Roman"/>
          <w:color w:val="000000" w:themeColor="text1"/>
        </w:rPr>
        <w:t xml:space="preserve">In 2014, the </w:t>
      </w:r>
      <w:r w:rsidR="00E80F4F" w:rsidRPr="002F597F">
        <w:rPr>
          <w:rFonts w:ascii="Times New Roman" w:hAnsi="Times New Roman" w:cs="Times New Roman"/>
          <w:color w:val="000000" w:themeColor="text1"/>
        </w:rPr>
        <w:t>ASA</w:t>
      </w:r>
      <w:r w:rsidR="004A2A22" w:rsidRPr="002F597F">
        <w:rPr>
          <w:rFonts w:ascii="Times New Roman" w:hAnsi="Times New Roman" w:cs="Times New Roman"/>
          <w:color w:val="000000" w:themeColor="text1"/>
        </w:rPr>
        <w:t xml:space="preserve"> </w:t>
      </w:r>
      <w:r w:rsidR="00EC417B" w:rsidRPr="002F597F">
        <w:rPr>
          <w:rFonts w:ascii="Times New Roman" w:hAnsi="Times New Roman" w:cs="Times New Roman"/>
          <w:color w:val="000000" w:themeColor="text1"/>
        </w:rPr>
        <w:t xml:space="preserve">ruled that </w:t>
      </w:r>
      <w:r w:rsidR="003C273E" w:rsidRPr="002F597F">
        <w:rPr>
          <w:rFonts w:ascii="Times New Roman" w:hAnsi="Times New Roman" w:cs="Times New Roman"/>
          <w:color w:val="000000" w:themeColor="text1"/>
        </w:rPr>
        <w:t xml:space="preserve">vloggers must </w:t>
      </w:r>
      <w:r w:rsidR="00355176" w:rsidRPr="002F597F">
        <w:rPr>
          <w:rFonts w:ascii="Times New Roman" w:hAnsi="Times New Roman" w:cs="Times New Roman"/>
          <w:color w:val="000000" w:themeColor="text1"/>
        </w:rPr>
        <w:t>clearly</w:t>
      </w:r>
      <w:r w:rsidR="003C273E" w:rsidRPr="002F597F">
        <w:rPr>
          <w:rFonts w:ascii="Times New Roman" w:hAnsi="Times New Roman" w:cs="Times New Roman"/>
          <w:color w:val="000000" w:themeColor="text1"/>
        </w:rPr>
        <w:t xml:space="preserve"> disclos</w:t>
      </w:r>
      <w:r w:rsidR="00355176" w:rsidRPr="002F597F">
        <w:rPr>
          <w:rFonts w:ascii="Times New Roman" w:hAnsi="Times New Roman" w:cs="Times New Roman"/>
          <w:color w:val="000000" w:themeColor="text1"/>
        </w:rPr>
        <w:t>e</w:t>
      </w:r>
      <w:r w:rsidR="003C273E" w:rsidRPr="002F597F">
        <w:rPr>
          <w:rFonts w:ascii="Times New Roman" w:hAnsi="Times New Roman" w:cs="Times New Roman"/>
          <w:color w:val="000000" w:themeColor="text1"/>
        </w:rPr>
        <w:t xml:space="preserve"> the paid nature of their relationships</w:t>
      </w:r>
      <w:r w:rsidR="00F8279F" w:rsidRPr="002F597F">
        <w:rPr>
          <w:rFonts w:ascii="Times New Roman" w:hAnsi="Times New Roman" w:cs="Times New Roman"/>
          <w:color w:val="000000" w:themeColor="text1"/>
        </w:rPr>
        <w:t xml:space="preserve"> with brand </w:t>
      </w:r>
      <w:r w:rsidR="00355176" w:rsidRPr="002F597F">
        <w:rPr>
          <w:rFonts w:ascii="Times New Roman" w:hAnsi="Times New Roman" w:cs="Times New Roman"/>
          <w:color w:val="000000" w:themeColor="text1"/>
        </w:rPr>
        <w:t>sponsors</w:t>
      </w:r>
      <w:r w:rsidR="003E19E2" w:rsidRPr="002F597F">
        <w:rPr>
          <w:rFonts w:ascii="Times New Roman" w:hAnsi="Times New Roman" w:cs="Times New Roman"/>
          <w:color w:val="000000" w:themeColor="text1"/>
        </w:rPr>
        <w:t>; the decision came in the wake of</w:t>
      </w:r>
      <w:r w:rsidR="00354CD9" w:rsidRPr="002F597F">
        <w:rPr>
          <w:rFonts w:ascii="Times New Roman" w:hAnsi="Times New Roman" w:cs="Times New Roman"/>
          <w:color w:val="000000" w:themeColor="text1"/>
        </w:rPr>
        <w:t xml:space="preserve"> a social media </w:t>
      </w:r>
      <w:r w:rsidR="003E19E2" w:rsidRPr="002F597F">
        <w:rPr>
          <w:rFonts w:ascii="Times New Roman" w:hAnsi="Times New Roman" w:cs="Times New Roman"/>
          <w:color w:val="000000" w:themeColor="text1"/>
        </w:rPr>
        <w:t>promotion</w:t>
      </w:r>
      <w:r w:rsidR="00354CD9" w:rsidRPr="002F597F">
        <w:rPr>
          <w:rFonts w:ascii="Times New Roman" w:hAnsi="Times New Roman" w:cs="Times New Roman"/>
          <w:color w:val="000000" w:themeColor="text1"/>
        </w:rPr>
        <w:t xml:space="preserve"> for Oreo cookies that involved several British YouTube stars. </w:t>
      </w:r>
      <w:r w:rsidR="006917FF" w:rsidRPr="002F597F">
        <w:rPr>
          <w:rFonts w:ascii="Times New Roman" w:hAnsi="Times New Roman" w:cs="Times New Roman"/>
          <w:color w:val="000000" w:themeColor="text1"/>
        </w:rPr>
        <w:t xml:space="preserve">Though some of </w:t>
      </w:r>
      <w:r w:rsidR="00D60262" w:rsidRPr="002F597F">
        <w:rPr>
          <w:rFonts w:ascii="Times New Roman" w:hAnsi="Times New Roman" w:cs="Times New Roman"/>
          <w:color w:val="000000" w:themeColor="text1"/>
        </w:rPr>
        <w:t>the social media celebs</w:t>
      </w:r>
      <w:r w:rsidR="00354CD9" w:rsidRPr="002F597F">
        <w:rPr>
          <w:rFonts w:ascii="Times New Roman" w:hAnsi="Times New Roman" w:cs="Times New Roman"/>
          <w:color w:val="000000" w:themeColor="text1"/>
        </w:rPr>
        <w:t xml:space="preserve"> nodded toward the company’s involvement with </w:t>
      </w:r>
      <w:r w:rsidR="00DA1503" w:rsidRPr="002F597F">
        <w:rPr>
          <w:rFonts w:ascii="Times New Roman" w:hAnsi="Times New Roman" w:cs="Times New Roman"/>
          <w:color w:val="000000" w:themeColor="text1"/>
        </w:rPr>
        <w:t xml:space="preserve">elusive </w:t>
      </w:r>
      <w:r w:rsidR="00354CD9" w:rsidRPr="002F597F">
        <w:rPr>
          <w:rFonts w:ascii="Times New Roman" w:hAnsi="Times New Roman" w:cs="Times New Roman"/>
          <w:color w:val="000000" w:themeColor="text1"/>
        </w:rPr>
        <w:t>statements thanking Oreo “for making this video possible,”</w:t>
      </w:r>
      <w:r w:rsidR="006917FF" w:rsidRPr="002F597F">
        <w:rPr>
          <w:rFonts w:ascii="Times New Roman" w:hAnsi="Times New Roman" w:cs="Times New Roman"/>
          <w:color w:val="000000" w:themeColor="text1"/>
        </w:rPr>
        <w:t xml:space="preserve"> </w:t>
      </w:r>
      <w:r w:rsidR="006917FF" w:rsidRPr="002F597F">
        <w:rPr>
          <w:rFonts w:ascii="Times New Roman" w:hAnsi="Times New Roman" w:cs="Times New Roman"/>
          <w:color w:val="262626"/>
        </w:rPr>
        <w:t xml:space="preserve">the ASA ruled that </w:t>
      </w:r>
      <w:r w:rsidR="00961BC4" w:rsidRPr="002F597F">
        <w:rPr>
          <w:rFonts w:ascii="Times New Roman" w:hAnsi="Times New Roman" w:cs="Times New Roman"/>
          <w:color w:val="262626"/>
        </w:rPr>
        <w:t>such acknowledgments were</w:t>
      </w:r>
      <w:r w:rsidR="006917FF" w:rsidRPr="002F597F">
        <w:rPr>
          <w:rFonts w:ascii="Times New Roman" w:hAnsi="Times New Roman" w:cs="Times New Roman"/>
          <w:color w:val="262626"/>
        </w:rPr>
        <w:t xml:space="preserve"> “insufficient to make clear the marketing nature of the videos” (Sweney, 2014). </w:t>
      </w:r>
      <w:r w:rsidR="004A2A22" w:rsidRPr="002F597F">
        <w:rPr>
          <w:rFonts w:ascii="Times New Roman" w:hAnsi="Times New Roman" w:cs="Times New Roman"/>
          <w:color w:val="000000" w:themeColor="text1"/>
        </w:rPr>
        <w:t xml:space="preserve">Two years later, the </w:t>
      </w:r>
      <w:r w:rsidR="00D60262" w:rsidRPr="002F597F">
        <w:rPr>
          <w:rFonts w:ascii="Times New Roman" w:hAnsi="Times New Roman" w:cs="Times New Roman"/>
          <w:color w:val="000000" w:themeColor="text1"/>
        </w:rPr>
        <w:t>ASA</w:t>
      </w:r>
      <w:r w:rsidR="007E0590" w:rsidRPr="002F597F">
        <w:rPr>
          <w:rFonts w:ascii="Times New Roman" w:hAnsi="Times New Roman" w:cs="Times New Roman"/>
          <w:color w:val="000000" w:themeColor="text1"/>
        </w:rPr>
        <w:t xml:space="preserve"> </w:t>
      </w:r>
      <w:r w:rsidR="00C03606" w:rsidRPr="002F597F">
        <w:rPr>
          <w:rFonts w:ascii="Times New Roman" w:hAnsi="Times New Roman" w:cs="Times New Roman"/>
          <w:color w:val="000000" w:themeColor="text1"/>
        </w:rPr>
        <w:t xml:space="preserve">banned the </w:t>
      </w:r>
      <w:r w:rsidR="00BE64C3" w:rsidRPr="002F597F">
        <w:rPr>
          <w:rFonts w:ascii="Times New Roman" w:hAnsi="Times New Roman" w:cs="Times New Roman"/>
          <w:i/>
          <w:color w:val="000000" w:themeColor="text1"/>
        </w:rPr>
        <w:t>Buzzfeed</w:t>
      </w:r>
      <w:r w:rsidR="00BE64C3" w:rsidRPr="002F597F">
        <w:rPr>
          <w:rFonts w:ascii="Times New Roman" w:hAnsi="Times New Roman" w:cs="Times New Roman"/>
          <w:color w:val="000000" w:themeColor="text1"/>
        </w:rPr>
        <w:t xml:space="preserve"> listicle, “14 Laundry Fails We’ve All Experienced</w:t>
      </w:r>
      <w:r w:rsidR="00DA1503" w:rsidRPr="002F597F">
        <w:rPr>
          <w:rFonts w:ascii="Times New Roman" w:hAnsi="Times New Roman" w:cs="Times New Roman"/>
          <w:color w:val="000000" w:themeColor="text1"/>
        </w:rPr>
        <w:t xml:space="preserve">,” </w:t>
      </w:r>
      <w:r w:rsidR="00C03606" w:rsidRPr="002F597F">
        <w:rPr>
          <w:rFonts w:ascii="Times New Roman" w:hAnsi="Times New Roman" w:cs="Times New Roman"/>
          <w:color w:val="000000" w:themeColor="text1"/>
        </w:rPr>
        <w:t>which was actually a paid advertorial by British fabric care company Dylon</w:t>
      </w:r>
      <w:r w:rsidR="007E0590" w:rsidRPr="002F597F">
        <w:rPr>
          <w:rFonts w:ascii="Times New Roman" w:hAnsi="Times New Roman" w:cs="Times New Roman"/>
          <w:color w:val="000000" w:themeColor="text1"/>
        </w:rPr>
        <w:t xml:space="preserve"> </w:t>
      </w:r>
      <w:r w:rsidR="00700609" w:rsidRPr="002F597F">
        <w:rPr>
          <w:rFonts w:ascii="Times New Roman" w:hAnsi="Times New Roman" w:cs="Times New Roman"/>
          <w:color w:val="000000" w:themeColor="text1"/>
        </w:rPr>
        <w:t>(Sweney 2016).</w:t>
      </w:r>
      <w:r w:rsidR="00250EF2" w:rsidRPr="002F597F">
        <w:rPr>
          <w:rFonts w:ascii="Times New Roman" w:hAnsi="Times New Roman" w:cs="Times New Roman"/>
          <w:color w:val="000000" w:themeColor="text1"/>
        </w:rPr>
        <w:t xml:space="preserve">  Also in 2016, the Advertising Standards Authority of Ireland announced </w:t>
      </w:r>
      <w:r w:rsidR="00FB1215" w:rsidRPr="002F597F">
        <w:rPr>
          <w:rFonts w:ascii="Times New Roman" w:hAnsi="Times New Roman" w:cs="Times New Roman"/>
          <w:color w:val="000000" w:themeColor="text1"/>
        </w:rPr>
        <w:t>its own</w:t>
      </w:r>
      <w:r w:rsidR="00250EF2" w:rsidRPr="002F597F">
        <w:rPr>
          <w:rFonts w:ascii="Times New Roman" w:hAnsi="Times New Roman" w:cs="Times New Roman"/>
          <w:color w:val="000000" w:themeColor="text1"/>
        </w:rPr>
        <w:t xml:space="preserve"> set of </w:t>
      </w:r>
      <w:r w:rsidR="00FB1215" w:rsidRPr="002F597F">
        <w:rPr>
          <w:rFonts w:ascii="Times New Roman" w:hAnsi="Times New Roman" w:cs="Times New Roman"/>
          <w:color w:val="000000" w:themeColor="text1"/>
        </w:rPr>
        <w:t>directives for</w:t>
      </w:r>
      <w:r w:rsidR="00250EF2" w:rsidRPr="002F597F">
        <w:rPr>
          <w:rFonts w:ascii="Times New Roman" w:hAnsi="Times New Roman" w:cs="Times New Roman"/>
          <w:color w:val="000000" w:themeColor="text1"/>
        </w:rPr>
        <w:t xml:space="preserve"> </w:t>
      </w:r>
      <w:r w:rsidR="00FB1215" w:rsidRPr="002F597F">
        <w:rPr>
          <w:rFonts w:ascii="Times New Roman" w:hAnsi="Times New Roman" w:cs="Times New Roman"/>
          <w:color w:val="000000" w:themeColor="text1"/>
        </w:rPr>
        <w:t xml:space="preserve">sponsored blog content; the guidelines </w:t>
      </w:r>
      <w:r w:rsidR="007851CC" w:rsidRPr="002F597F">
        <w:rPr>
          <w:rFonts w:ascii="Times New Roman" w:hAnsi="Times New Roman" w:cs="Times New Roman"/>
          <w:color w:val="000000" w:themeColor="text1"/>
        </w:rPr>
        <w:t>hold bloggers to</w:t>
      </w:r>
      <w:r w:rsidR="00FB1215" w:rsidRPr="002F597F">
        <w:rPr>
          <w:rFonts w:ascii="Times New Roman" w:hAnsi="Times New Roman" w:cs="Times New Roman"/>
          <w:color w:val="000000" w:themeColor="text1"/>
        </w:rPr>
        <w:t xml:space="preserve"> the same </w:t>
      </w:r>
      <w:r w:rsidR="001B2F2B" w:rsidRPr="002F597F">
        <w:rPr>
          <w:rFonts w:ascii="Times New Roman" w:hAnsi="Times New Roman" w:cs="Times New Roman"/>
          <w:color w:val="000000" w:themeColor="text1"/>
        </w:rPr>
        <w:t>ethical standards as</w:t>
      </w:r>
      <w:r w:rsidR="00FB1215" w:rsidRPr="002F597F">
        <w:rPr>
          <w:rFonts w:ascii="Times New Roman" w:hAnsi="Times New Roman" w:cs="Times New Roman"/>
          <w:color w:val="000000" w:themeColor="text1"/>
        </w:rPr>
        <w:t xml:space="preserve"> other forms of “media,” in part by ensuring</w:t>
      </w:r>
      <w:r w:rsidR="001B2F2B" w:rsidRPr="002F597F">
        <w:rPr>
          <w:rFonts w:ascii="Times New Roman" w:hAnsi="Times New Roman" w:cs="Times New Roman"/>
          <w:color w:val="000000" w:themeColor="text1"/>
        </w:rPr>
        <w:t xml:space="preserve"> that “</w:t>
      </w:r>
      <w:r w:rsidR="00FB1215" w:rsidRPr="002F597F">
        <w:rPr>
          <w:rFonts w:ascii="Times New Roman" w:hAnsi="Times New Roman" w:cs="Times New Roman"/>
          <w:color w:val="0E0E0E"/>
        </w:rPr>
        <w:t>consumers know when they’re receiving marketing material</w:t>
      </w:r>
      <w:r w:rsidR="001B2F2B" w:rsidRPr="002F597F">
        <w:rPr>
          <w:rFonts w:ascii="Times New Roman" w:hAnsi="Times New Roman" w:cs="Times New Roman"/>
          <w:color w:val="0E0E0E"/>
        </w:rPr>
        <w:t>”</w:t>
      </w:r>
      <w:r w:rsidR="00FB1215" w:rsidRPr="002F597F">
        <w:rPr>
          <w:rFonts w:ascii="Times New Roman" w:hAnsi="Times New Roman" w:cs="Times New Roman"/>
          <w:color w:val="0E0E0E"/>
        </w:rPr>
        <w:t xml:space="preserve"> </w:t>
      </w:r>
      <w:r w:rsidR="00FB1215" w:rsidRPr="002F597F">
        <w:rPr>
          <w:rFonts w:ascii="Times New Roman" w:hAnsi="Times New Roman" w:cs="Times New Roman"/>
          <w:color w:val="000000" w:themeColor="text1"/>
        </w:rPr>
        <w:t xml:space="preserve">(Cullen 2016). </w:t>
      </w:r>
    </w:p>
    <w:p w14:paraId="20B85EA5" w14:textId="650478C2" w:rsidR="008A02ED" w:rsidRPr="002F597F" w:rsidRDefault="006917FF" w:rsidP="00B445D2">
      <w:pPr>
        <w:spacing w:line="480" w:lineRule="auto"/>
        <w:rPr>
          <w:rFonts w:ascii="Times New Roman" w:hAnsi="Times New Roman" w:cs="Times New Roman"/>
          <w:color w:val="000000" w:themeColor="text1"/>
        </w:rPr>
      </w:pPr>
      <w:r w:rsidRPr="002F597F">
        <w:rPr>
          <w:rFonts w:ascii="Times New Roman" w:hAnsi="Times New Roman" w:cs="Times New Roman"/>
          <w:color w:val="000000" w:themeColor="text1"/>
        </w:rPr>
        <w:tab/>
      </w:r>
      <w:r w:rsidR="00961BC4" w:rsidRPr="002F597F">
        <w:rPr>
          <w:rFonts w:ascii="Times New Roman" w:hAnsi="Times New Roman" w:cs="Times New Roman"/>
          <w:color w:val="000000" w:themeColor="text1"/>
        </w:rPr>
        <w:t>The</w:t>
      </w:r>
      <w:r w:rsidR="00AC0826" w:rsidRPr="002F597F">
        <w:rPr>
          <w:rFonts w:ascii="Times New Roman" w:hAnsi="Times New Roman" w:cs="Times New Roman"/>
          <w:color w:val="000000" w:themeColor="text1"/>
        </w:rPr>
        <w:t xml:space="preserve"> Federal Trade Commission </w:t>
      </w:r>
      <w:r w:rsidR="00345874" w:rsidRPr="002F597F">
        <w:rPr>
          <w:rFonts w:ascii="Times New Roman" w:hAnsi="Times New Roman" w:cs="Times New Roman"/>
          <w:color w:val="000000" w:themeColor="text1"/>
        </w:rPr>
        <w:t xml:space="preserve">(FTC) </w:t>
      </w:r>
      <w:r w:rsidRPr="002F597F">
        <w:rPr>
          <w:rFonts w:ascii="Times New Roman" w:hAnsi="Times New Roman" w:cs="Times New Roman"/>
          <w:color w:val="000000" w:themeColor="text1"/>
        </w:rPr>
        <w:t>is the</w:t>
      </w:r>
      <w:r w:rsidR="00AC0826" w:rsidRPr="002F597F">
        <w:rPr>
          <w:rFonts w:ascii="Times New Roman" w:hAnsi="Times New Roman" w:cs="Times New Roman"/>
          <w:color w:val="000000" w:themeColor="text1"/>
        </w:rPr>
        <w:t xml:space="preserve"> key regulatory body </w:t>
      </w:r>
      <w:r w:rsidR="000667B0" w:rsidRPr="002F597F">
        <w:rPr>
          <w:rFonts w:ascii="Times New Roman" w:hAnsi="Times New Roman" w:cs="Times New Roman"/>
          <w:color w:val="000000" w:themeColor="text1"/>
        </w:rPr>
        <w:t>responsible for</w:t>
      </w:r>
      <w:r w:rsidR="00AC0826" w:rsidRPr="002F597F">
        <w:rPr>
          <w:rFonts w:ascii="Times New Roman" w:hAnsi="Times New Roman" w:cs="Times New Roman"/>
          <w:color w:val="000000" w:themeColor="text1"/>
        </w:rPr>
        <w:t xml:space="preserve"> overseeing social media marketing</w:t>
      </w:r>
      <w:r w:rsidR="00961BC4" w:rsidRPr="002F597F">
        <w:rPr>
          <w:rFonts w:ascii="Times New Roman" w:hAnsi="Times New Roman" w:cs="Times New Roman"/>
          <w:color w:val="000000" w:themeColor="text1"/>
        </w:rPr>
        <w:t xml:space="preserve"> in the U.S</w:t>
      </w:r>
      <w:r w:rsidR="00AC0826" w:rsidRPr="002F597F">
        <w:rPr>
          <w:rFonts w:ascii="Times New Roman" w:hAnsi="Times New Roman" w:cs="Times New Roman"/>
          <w:color w:val="000000" w:themeColor="text1"/>
        </w:rPr>
        <w:t xml:space="preserve">.  </w:t>
      </w:r>
      <w:r w:rsidR="00345874" w:rsidRPr="002F597F">
        <w:rPr>
          <w:rFonts w:ascii="Times New Roman" w:hAnsi="Times New Roman" w:cs="Times New Roman"/>
          <w:color w:val="000000" w:themeColor="text1"/>
        </w:rPr>
        <w:t>In 2013, the FTC issued a report stressing</w:t>
      </w:r>
      <w:r w:rsidR="00AC0826" w:rsidRPr="002F597F">
        <w:rPr>
          <w:rFonts w:ascii="Times New Roman" w:hAnsi="Times New Roman" w:cs="Times New Roman"/>
          <w:color w:val="000000" w:themeColor="text1"/>
        </w:rPr>
        <w:t xml:space="preserve"> that advertising embedded in online spaces needed to disclose itself as such “clearly and conspicuously” to prevent consumer deception</w:t>
      </w:r>
      <w:r w:rsidR="00C03606" w:rsidRPr="002F597F">
        <w:rPr>
          <w:rFonts w:ascii="Times New Roman" w:hAnsi="Times New Roman" w:cs="Times New Roman"/>
          <w:color w:val="000000" w:themeColor="text1"/>
        </w:rPr>
        <w:t xml:space="preserve">; moreover, </w:t>
      </w:r>
      <w:r w:rsidR="00AC0826" w:rsidRPr="002F597F">
        <w:rPr>
          <w:rFonts w:ascii="Times New Roman" w:hAnsi="Times New Roman" w:cs="Times New Roman"/>
          <w:color w:val="000000" w:themeColor="text1"/>
        </w:rPr>
        <w:t xml:space="preserve">claims had to be truthful and substantiated, as </w:t>
      </w:r>
      <w:r w:rsidR="00883F50" w:rsidRPr="002F597F">
        <w:rPr>
          <w:rFonts w:ascii="Times New Roman" w:hAnsi="Times New Roman" w:cs="Times New Roman"/>
          <w:color w:val="000000" w:themeColor="text1"/>
        </w:rPr>
        <w:t>has been</w:t>
      </w:r>
      <w:r w:rsidR="00AC0826" w:rsidRPr="002F597F">
        <w:rPr>
          <w:rFonts w:ascii="Times New Roman" w:hAnsi="Times New Roman" w:cs="Times New Roman"/>
          <w:color w:val="000000" w:themeColor="text1"/>
        </w:rPr>
        <w:t xml:space="preserve"> mandated</w:t>
      </w:r>
      <w:r w:rsidR="00B2628A" w:rsidRPr="002F597F">
        <w:rPr>
          <w:rFonts w:ascii="Times New Roman" w:hAnsi="Times New Roman" w:cs="Times New Roman"/>
          <w:color w:val="000000" w:themeColor="text1"/>
        </w:rPr>
        <w:t>—</w:t>
      </w:r>
      <w:r w:rsidR="00883F50" w:rsidRPr="002F597F">
        <w:rPr>
          <w:rFonts w:ascii="Times New Roman" w:hAnsi="Times New Roman" w:cs="Times New Roman"/>
          <w:color w:val="000000" w:themeColor="text1"/>
        </w:rPr>
        <w:t>albeit, if not always upheld</w:t>
      </w:r>
      <w:r w:rsidR="00B2628A" w:rsidRPr="002F597F">
        <w:rPr>
          <w:rFonts w:ascii="Times New Roman" w:hAnsi="Times New Roman" w:cs="Times New Roman"/>
          <w:color w:val="000000" w:themeColor="text1"/>
        </w:rPr>
        <w:t>—</w:t>
      </w:r>
      <w:r w:rsidR="00AC0826" w:rsidRPr="002F597F">
        <w:rPr>
          <w:rFonts w:ascii="Times New Roman" w:hAnsi="Times New Roman" w:cs="Times New Roman"/>
          <w:color w:val="000000" w:themeColor="text1"/>
        </w:rPr>
        <w:t xml:space="preserve">for offline content </w:t>
      </w:r>
      <w:r w:rsidR="00883F50" w:rsidRPr="002F597F">
        <w:rPr>
          <w:rFonts w:ascii="Times New Roman" w:hAnsi="Times New Roman" w:cs="Times New Roman"/>
          <w:color w:val="000000" w:themeColor="text1"/>
        </w:rPr>
        <w:fldChar w:fldCharType="begin" w:fldLock="1"/>
      </w:r>
      <w:r w:rsidR="009561CB" w:rsidRPr="002F597F">
        <w:rPr>
          <w:rFonts w:ascii="Times New Roman" w:hAnsi="Times New Roman" w:cs="Times New Roman"/>
          <w:color w:val="000000" w:themeColor="text1"/>
        </w:rPr>
        <w:instrText>ADDIN CSL_CITATION { "citationItems" : [ { "id" : "ITEM-1", "itemData" : { "author" : [ { "dropping-particle" : "", "family" : "Commission", "given" : "Federal Trade", "non-dropping-particle" : "", "parse-names" : false, "suffix" : "" } ], "id" : "ITEM-1", "issue" : "March", "issued" : { "date-parts" : [ [ "2013" ] ] }, "title" : ".com disclosures: How to make effective disclosures in digital advertising", "type" : "report" }, "locator" : "6", "uris" : [ "http://www.mendeley.com/documents/?uuid=4d0db302-1351-4be5-b771-f22de8622175" ] } ], "mendeley" : { "formattedCitation" : "(Commission, 2013: 6)", "plainTextFormattedCitation" : "(Commission, 2013: 6)", "previouslyFormattedCitation" : "(&lt;i&gt;.com disclosures: How to make effective disclosures in digital advertising&lt;/i&gt;, 2013: 6)" }, "properties" : { "noteIndex" : 0 }, "schema" : "https://github.com/citation-style-language/schema/raw/master/csl-citation.json" }</w:instrText>
      </w:r>
      <w:r w:rsidR="00883F50" w:rsidRPr="002F597F">
        <w:rPr>
          <w:rFonts w:ascii="Times New Roman" w:hAnsi="Times New Roman" w:cs="Times New Roman"/>
          <w:color w:val="000000" w:themeColor="text1"/>
        </w:rPr>
        <w:fldChar w:fldCharType="separate"/>
      </w:r>
      <w:r w:rsidR="009561CB" w:rsidRPr="002F597F">
        <w:rPr>
          <w:rFonts w:ascii="Times New Roman" w:hAnsi="Times New Roman" w:cs="Times New Roman"/>
          <w:noProof/>
          <w:color w:val="000000" w:themeColor="text1"/>
        </w:rPr>
        <w:t>(Commission, 2013: 6)</w:t>
      </w:r>
      <w:r w:rsidR="00883F50" w:rsidRPr="002F597F">
        <w:rPr>
          <w:rFonts w:ascii="Times New Roman" w:hAnsi="Times New Roman" w:cs="Times New Roman"/>
          <w:color w:val="000000" w:themeColor="text1"/>
        </w:rPr>
        <w:fldChar w:fldCharType="end"/>
      </w:r>
      <w:r w:rsidR="00AC0826" w:rsidRPr="002F597F">
        <w:rPr>
          <w:rFonts w:ascii="Times New Roman" w:hAnsi="Times New Roman" w:cs="Times New Roman"/>
          <w:color w:val="000000" w:themeColor="text1"/>
        </w:rPr>
        <w:t>.</w:t>
      </w:r>
      <w:r w:rsidR="0073529D" w:rsidRPr="002F597F">
        <w:rPr>
          <w:rFonts w:ascii="Times New Roman" w:hAnsi="Times New Roman" w:cs="Times New Roman"/>
          <w:color w:val="000000" w:themeColor="text1"/>
        </w:rPr>
        <w:t xml:space="preserve"> </w:t>
      </w:r>
      <w:r w:rsidR="00CA049E" w:rsidRPr="002F597F">
        <w:rPr>
          <w:rFonts w:ascii="Times New Roman" w:hAnsi="Times New Roman" w:cs="Times New Roman"/>
          <w:color w:val="000000" w:themeColor="text1"/>
        </w:rPr>
        <w:t>The updated FTC rules also require</w:t>
      </w:r>
      <w:r w:rsidR="00C03606" w:rsidRPr="002F597F">
        <w:rPr>
          <w:rFonts w:ascii="Times New Roman" w:hAnsi="Times New Roman" w:cs="Times New Roman"/>
          <w:color w:val="000000" w:themeColor="text1"/>
        </w:rPr>
        <w:t>d</w:t>
      </w:r>
      <w:r w:rsidR="00CA049E" w:rsidRPr="002F597F">
        <w:rPr>
          <w:rFonts w:ascii="Times New Roman" w:hAnsi="Times New Roman" w:cs="Times New Roman"/>
          <w:color w:val="000000" w:themeColor="text1"/>
        </w:rPr>
        <w:t xml:space="preserve"> bloggers </w:t>
      </w:r>
      <w:r w:rsidR="00B9562D" w:rsidRPr="002F597F">
        <w:rPr>
          <w:rFonts w:ascii="Times New Roman" w:hAnsi="Times New Roman" w:cs="Times New Roman"/>
          <w:color w:val="000000" w:themeColor="text1"/>
        </w:rPr>
        <w:t xml:space="preserve">to </w:t>
      </w:r>
      <w:r w:rsidR="00CA049E" w:rsidRPr="002F597F">
        <w:rPr>
          <w:rFonts w:ascii="Times New Roman" w:hAnsi="Times New Roman" w:cs="Times New Roman"/>
          <w:color w:val="000000" w:themeColor="text1"/>
        </w:rPr>
        <w:t xml:space="preserve">disclose </w:t>
      </w:r>
      <w:r w:rsidR="000667B0" w:rsidRPr="002F597F">
        <w:rPr>
          <w:rFonts w:ascii="Times New Roman" w:hAnsi="Times New Roman" w:cs="Times New Roman"/>
          <w:color w:val="000000" w:themeColor="text1"/>
        </w:rPr>
        <w:t>any</w:t>
      </w:r>
      <w:r w:rsidR="00CA049E" w:rsidRPr="002F597F">
        <w:rPr>
          <w:rFonts w:ascii="Times New Roman" w:hAnsi="Times New Roman" w:cs="Times New Roman"/>
          <w:color w:val="000000" w:themeColor="text1"/>
        </w:rPr>
        <w:t xml:space="preserve"> products, services, or samples </w:t>
      </w:r>
      <w:r w:rsidR="000667B0" w:rsidRPr="002F597F">
        <w:rPr>
          <w:rFonts w:ascii="Times New Roman" w:hAnsi="Times New Roman" w:cs="Times New Roman"/>
          <w:color w:val="000000" w:themeColor="text1"/>
        </w:rPr>
        <w:t xml:space="preserve">they received </w:t>
      </w:r>
      <w:r w:rsidR="00CA049E" w:rsidRPr="002F597F">
        <w:rPr>
          <w:rFonts w:ascii="Times New Roman" w:hAnsi="Times New Roman" w:cs="Times New Roman"/>
          <w:color w:val="000000" w:themeColor="text1"/>
        </w:rPr>
        <w:t xml:space="preserve">for free. </w:t>
      </w:r>
      <w:r w:rsidR="0073529D" w:rsidRPr="002F597F">
        <w:rPr>
          <w:rFonts w:ascii="Times New Roman" w:hAnsi="Times New Roman" w:cs="Times New Roman"/>
          <w:color w:val="000000" w:themeColor="text1"/>
        </w:rPr>
        <w:t xml:space="preserve"> </w:t>
      </w:r>
      <w:r w:rsidR="00CA049E" w:rsidRPr="002F597F">
        <w:rPr>
          <w:rFonts w:ascii="Times New Roman" w:hAnsi="Times New Roman" w:cs="Times New Roman"/>
          <w:color w:val="000000" w:themeColor="text1"/>
        </w:rPr>
        <w:t>Of course,</w:t>
      </w:r>
      <w:r w:rsidR="0073529D" w:rsidRPr="002F597F">
        <w:rPr>
          <w:rFonts w:ascii="Times New Roman" w:hAnsi="Times New Roman" w:cs="Times New Roman"/>
          <w:color w:val="000000" w:themeColor="text1"/>
        </w:rPr>
        <w:t xml:space="preserve"> by requiring that a posting </w:t>
      </w:r>
      <w:r w:rsidR="00B0376C" w:rsidRPr="002F597F">
        <w:rPr>
          <w:rFonts w:ascii="Times New Roman" w:hAnsi="Times New Roman" w:cs="Times New Roman"/>
          <w:color w:val="000000" w:themeColor="text1"/>
        </w:rPr>
        <w:t>be identified</w:t>
      </w:r>
      <w:r w:rsidR="0073529D" w:rsidRPr="002F597F">
        <w:rPr>
          <w:rFonts w:ascii="Times New Roman" w:hAnsi="Times New Roman" w:cs="Times New Roman"/>
          <w:color w:val="000000" w:themeColor="text1"/>
        </w:rPr>
        <w:t xml:space="preserve"> as advertising</w:t>
      </w:r>
      <w:r w:rsidR="00A73609" w:rsidRPr="002F597F">
        <w:rPr>
          <w:rFonts w:ascii="Times New Roman" w:hAnsi="Times New Roman" w:cs="Times New Roman"/>
          <w:color w:val="000000" w:themeColor="text1"/>
        </w:rPr>
        <w:t xml:space="preserve"> via an #ad or #sponsored hash-tag preface, </w:t>
      </w:r>
      <w:r w:rsidR="0073529D" w:rsidRPr="002F597F">
        <w:rPr>
          <w:rFonts w:ascii="Times New Roman" w:hAnsi="Times New Roman" w:cs="Times New Roman"/>
          <w:color w:val="000000" w:themeColor="text1"/>
        </w:rPr>
        <w:t xml:space="preserve">the FTC </w:t>
      </w:r>
      <w:r w:rsidR="00B87DB7" w:rsidRPr="002F597F">
        <w:rPr>
          <w:rFonts w:ascii="Times New Roman" w:hAnsi="Times New Roman" w:cs="Times New Roman"/>
          <w:color w:val="000000" w:themeColor="text1"/>
        </w:rPr>
        <w:t xml:space="preserve">cuts against that which marketers and clients value </w:t>
      </w:r>
      <w:r w:rsidR="0051761A" w:rsidRPr="002F597F">
        <w:rPr>
          <w:rFonts w:ascii="Times New Roman" w:hAnsi="Times New Roman" w:cs="Times New Roman"/>
          <w:color w:val="000000" w:themeColor="text1"/>
        </w:rPr>
        <w:t xml:space="preserve">most </w:t>
      </w:r>
      <w:r w:rsidR="00B87DB7" w:rsidRPr="002F597F">
        <w:rPr>
          <w:rFonts w:ascii="Times New Roman" w:hAnsi="Times New Roman" w:cs="Times New Roman"/>
          <w:color w:val="000000" w:themeColor="text1"/>
        </w:rPr>
        <w:t xml:space="preserve">about social media in the first place: the fact that </w:t>
      </w:r>
      <w:r w:rsidR="00B0750D" w:rsidRPr="002F597F">
        <w:rPr>
          <w:rFonts w:ascii="Times New Roman" w:hAnsi="Times New Roman" w:cs="Times New Roman"/>
          <w:color w:val="000000" w:themeColor="text1"/>
        </w:rPr>
        <w:t xml:space="preserve">its messages </w:t>
      </w:r>
      <w:r w:rsidR="00B87DB7" w:rsidRPr="002F597F">
        <w:rPr>
          <w:rFonts w:ascii="Times New Roman" w:hAnsi="Times New Roman" w:cs="Times New Roman"/>
          <w:color w:val="000000" w:themeColor="text1"/>
        </w:rPr>
        <w:t xml:space="preserve">can </w:t>
      </w:r>
      <w:r w:rsidR="00B87DB7" w:rsidRPr="002F597F">
        <w:rPr>
          <w:rFonts w:ascii="Times New Roman" w:hAnsi="Times New Roman" w:cs="Times New Roman"/>
          <w:i/>
          <w:color w:val="000000" w:themeColor="text1"/>
        </w:rPr>
        <w:t>avoid</w:t>
      </w:r>
      <w:r w:rsidR="00B87DB7" w:rsidRPr="002F597F">
        <w:rPr>
          <w:rFonts w:ascii="Times New Roman" w:hAnsi="Times New Roman" w:cs="Times New Roman"/>
          <w:color w:val="000000" w:themeColor="text1"/>
        </w:rPr>
        <w:t xml:space="preserve"> seeming like advertising </w:t>
      </w:r>
      <w:r w:rsidR="00B87DB7" w:rsidRPr="002F597F">
        <w:rPr>
          <w:rFonts w:ascii="Times New Roman" w:hAnsi="Times New Roman" w:cs="Times New Roman"/>
          <w:color w:val="000000" w:themeColor="text1"/>
        </w:rPr>
        <w:fldChar w:fldCharType="begin" w:fldLock="1"/>
      </w:r>
      <w:r w:rsidR="005402BB" w:rsidRPr="002F597F">
        <w:rPr>
          <w:rFonts w:ascii="Times New Roman" w:hAnsi="Times New Roman" w:cs="Times New Roman"/>
          <w:color w:val="000000" w:themeColor="text1"/>
        </w:rPr>
        <w:instrText>ADDIN CSL_CITATION { "citationItems" : [ { "id" : "ITEM-1", "itemData" : { "author" : [ { "dropping-particle" : "", "family" : "Serazio", "given" : "Michael", "non-dropping-particle" : "", "parse-names" : false, "suffix" : "" } ], "id" : "ITEM-1", "issued" : { "date-parts" : [ [ "2013" ] ] }, "publisher" : "New York University Press", "publisher-place" : "New York, NY", "title" : "Your ad here: The cool sell of guerrilla marketing", "type" : "book" }, "uris" : [ "http://www.mendeley.com/documents/?uuid=431452ab-0bd6-4a92-b58e-4ce04a13f6f8" ] } ], "mendeley" : { "formattedCitation" : "(Serazio, 2013)", "plainTextFormattedCitation" : "(Serazio, 2013)", "previouslyFormattedCitation" : "(Serazio, 2013)" }, "properties" : { "noteIndex" : 0 }, "schema" : "https://github.com/citation-style-language/schema/raw/master/csl-citation.json" }</w:instrText>
      </w:r>
      <w:r w:rsidR="00B87DB7" w:rsidRPr="002F597F">
        <w:rPr>
          <w:rFonts w:ascii="Times New Roman" w:hAnsi="Times New Roman" w:cs="Times New Roman"/>
          <w:color w:val="000000" w:themeColor="text1"/>
        </w:rPr>
        <w:fldChar w:fldCharType="separate"/>
      </w:r>
      <w:r w:rsidR="00B87DB7" w:rsidRPr="002F597F">
        <w:rPr>
          <w:rFonts w:ascii="Times New Roman" w:hAnsi="Times New Roman" w:cs="Times New Roman"/>
          <w:noProof/>
          <w:color w:val="000000" w:themeColor="text1"/>
        </w:rPr>
        <w:t>(Serazio, 2013)</w:t>
      </w:r>
      <w:r w:rsidR="00B87DB7" w:rsidRPr="002F597F">
        <w:rPr>
          <w:rFonts w:ascii="Times New Roman" w:hAnsi="Times New Roman" w:cs="Times New Roman"/>
          <w:color w:val="000000" w:themeColor="text1"/>
        </w:rPr>
        <w:fldChar w:fldCharType="end"/>
      </w:r>
      <w:r w:rsidR="00B87DB7" w:rsidRPr="002F597F">
        <w:rPr>
          <w:rFonts w:ascii="Times New Roman" w:hAnsi="Times New Roman" w:cs="Times New Roman"/>
          <w:color w:val="000000" w:themeColor="text1"/>
        </w:rPr>
        <w:t>.</w:t>
      </w:r>
      <w:r w:rsidR="00E857FA" w:rsidRPr="002F597F">
        <w:rPr>
          <w:rFonts w:ascii="Times New Roman" w:hAnsi="Times New Roman" w:cs="Times New Roman"/>
          <w:color w:val="000000" w:themeColor="text1"/>
        </w:rPr>
        <w:t xml:space="preserve"> </w:t>
      </w:r>
      <w:r w:rsidR="000A1B99" w:rsidRPr="002F597F">
        <w:rPr>
          <w:rFonts w:ascii="Times New Roman" w:hAnsi="Times New Roman" w:cs="Times New Roman"/>
          <w:color w:val="000000" w:themeColor="text1"/>
        </w:rPr>
        <w:t xml:space="preserve">Although the FTC has only punished a handful of </w:t>
      </w:r>
      <w:r w:rsidR="00B9562D" w:rsidRPr="002F597F">
        <w:rPr>
          <w:rFonts w:ascii="Times New Roman" w:hAnsi="Times New Roman" w:cs="Times New Roman"/>
          <w:color w:val="000000" w:themeColor="text1"/>
        </w:rPr>
        <w:t>violators</w:t>
      </w:r>
      <w:r w:rsidR="000A1B99" w:rsidRPr="002F597F">
        <w:rPr>
          <w:rFonts w:ascii="Times New Roman" w:hAnsi="Times New Roman" w:cs="Times New Roman"/>
          <w:color w:val="000000" w:themeColor="text1"/>
        </w:rPr>
        <w:t xml:space="preserve"> (see, for example, </w:t>
      </w:r>
      <w:r w:rsidR="000A1B99" w:rsidRPr="002F597F">
        <w:rPr>
          <w:rFonts w:ascii="Times New Roman" w:hAnsi="Times New Roman" w:cs="Times New Roman"/>
          <w:color w:val="000000" w:themeColor="text1"/>
        </w:rPr>
        <w:fldChar w:fldCharType="begin" w:fldLock="1"/>
      </w:r>
      <w:r w:rsidR="000A1B99" w:rsidRPr="002F597F">
        <w:rPr>
          <w:rFonts w:ascii="Times New Roman" w:hAnsi="Times New Roman" w:cs="Times New Roman"/>
          <w:color w:val="000000" w:themeColor="text1"/>
        </w:rPr>
        <w:instrText>ADDIN CSL_CITATION { "citationItems" : [ { "id" : "ITEM-1", "itemData" : { "author" : [ { "dropping-particle" : "", "family" : "Learmonth", "given" : "Michael", "non-dropping-particle" : "", "parse-names" : false, "suffix" : "" } ], "container-title" : "Advertising Age", "id" : "ITEM-1", "issued" : { "date-parts" : [ [ "2012", "10", "1" ] ] }, "title" : "As fake reviews rise, Yelp, others crack down on fraudsters", "type" : "article-newspaper" }, "uris" : [ "http://www.mendeley.com/documents/?uuid=f0ea2ec0-0bb6-4b3c-8686-18170b746e87" ] }, { "id" : "ITEM-2", "itemData" : { "author" : [ { "dropping-particle" : "", "family" : "Morrison", "given" : "Maureen", "non-dropping-particle" : "", "parse-names" : false, "suffix" : "" } ], "container-title" : "Advertising Age", "id" : "ITEM-2", "issued" : { "date-parts" : [ [ "2014", "12", "8" ] ] }, "title" : "In a first, FTC charges social campaign as deceptive", "type" : "article-newspaper" }, "uris" : [ "http://www.mendeley.com/documents/?uuid=2d9f3c20-1854-4448-a1c4-e9b793617f12" ] } ], "mendeley" : { "formattedCitation" : "(Learmonth, 2012; Morrison, 2014)", "plainTextFormattedCitation" : "(Learmonth, 2012; Morrison, 2014)", "previouslyFormattedCitation" : "(Learmonth, 2012; Morrison, 2014)" }, "properties" : { "noteIndex" : 0 }, "schema" : "https://github.com/citation-style-language/schema/raw/master/csl-citation.json" }</w:instrText>
      </w:r>
      <w:r w:rsidR="000A1B99" w:rsidRPr="002F597F">
        <w:rPr>
          <w:rFonts w:ascii="Times New Roman" w:hAnsi="Times New Roman" w:cs="Times New Roman"/>
          <w:color w:val="000000" w:themeColor="text1"/>
        </w:rPr>
        <w:fldChar w:fldCharType="separate"/>
      </w:r>
      <w:r w:rsidR="000A1B99" w:rsidRPr="002F597F">
        <w:rPr>
          <w:rFonts w:ascii="Times New Roman" w:hAnsi="Times New Roman" w:cs="Times New Roman"/>
          <w:noProof/>
          <w:color w:val="000000" w:themeColor="text1"/>
        </w:rPr>
        <w:t>Learmonth, 2012; Morrison, 2014)</w:t>
      </w:r>
      <w:r w:rsidR="000A1B99" w:rsidRPr="002F597F">
        <w:rPr>
          <w:rFonts w:ascii="Times New Roman" w:hAnsi="Times New Roman" w:cs="Times New Roman"/>
          <w:color w:val="000000" w:themeColor="text1"/>
        </w:rPr>
        <w:fldChar w:fldCharType="end"/>
      </w:r>
      <w:r w:rsidR="000A1B99" w:rsidRPr="002F597F">
        <w:rPr>
          <w:rFonts w:ascii="Times New Roman" w:hAnsi="Times New Roman" w:cs="Times New Roman"/>
          <w:color w:val="000000" w:themeColor="text1"/>
        </w:rPr>
        <w:t xml:space="preserve">, one of the most high-profile cases </w:t>
      </w:r>
      <w:r w:rsidR="00F6591B" w:rsidRPr="002F597F">
        <w:rPr>
          <w:rFonts w:ascii="Times New Roman" w:hAnsi="Times New Roman" w:cs="Times New Roman"/>
          <w:color w:val="000000" w:themeColor="text1"/>
        </w:rPr>
        <w:t xml:space="preserve">involved luxury department store Lord &amp; Taylor. </w:t>
      </w:r>
      <w:r w:rsidR="007C2EF1" w:rsidRPr="002F597F">
        <w:rPr>
          <w:rFonts w:ascii="Times New Roman" w:hAnsi="Times New Roman" w:cs="Times New Roman"/>
          <w:color w:val="000000" w:themeColor="text1"/>
        </w:rPr>
        <w:t xml:space="preserve">As part of a promotion for their new spring </w:t>
      </w:r>
      <w:r w:rsidR="002F597F" w:rsidRPr="002F597F">
        <w:rPr>
          <w:rFonts w:ascii="Times New Roman" w:hAnsi="Times New Roman" w:cs="Times New Roman"/>
          <w:color w:val="000000" w:themeColor="text1"/>
        </w:rPr>
        <w:t xml:space="preserve">clothing </w:t>
      </w:r>
      <w:r w:rsidR="007C2EF1" w:rsidRPr="002F597F">
        <w:rPr>
          <w:rFonts w:ascii="Times New Roman" w:hAnsi="Times New Roman" w:cs="Times New Roman"/>
          <w:color w:val="000000" w:themeColor="text1"/>
        </w:rPr>
        <w:t xml:space="preserve">line, the retailer paid fifty </w:t>
      </w:r>
      <w:r w:rsidR="00C921E2" w:rsidRPr="002F597F">
        <w:rPr>
          <w:rFonts w:ascii="Times New Roman" w:hAnsi="Times New Roman" w:cs="Times New Roman"/>
          <w:color w:val="000000" w:themeColor="text1"/>
        </w:rPr>
        <w:t xml:space="preserve">fashion influencers </w:t>
      </w:r>
      <w:r w:rsidR="007C2EF1" w:rsidRPr="002F597F">
        <w:rPr>
          <w:rFonts w:ascii="Times New Roman" w:hAnsi="Times New Roman" w:cs="Times New Roman"/>
          <w:color w:val="000000" w:themeColor="text1"/>
        </w:rPr>
        <w:t xml:space="preserve">to showcase a new dress on their Instagram feed; however, none of the bloggers (who reportedly received between $1,000 and $4,000 for the post) disclosed their compensation. </w:t>
      </w:r>
      <w:r w:rsidR="00C921E2" w:rsidRPr="002F597F">
        <w:rPr>
          <w:rFonts w:ascii="Times New Roman" w:hAnsi="Times New Roman" w:cs="Times New Roman"/>
          <w:color w:val="000000" w:themeColor="text1"/>
        </w:rPr>
        <w:t xml:space="preserve"> The FTC ruled that this slickly produced promotion was misleading to consumers, and Lord &amp; Taylor </w:t>
      </w:r>
      <w:r w:rsidR="007C2EF1" w:rsidRPr="002F597F">
        <w:rPr>
          <w:rFonts w:ascii="Times New Roman" w:hAnsi="Times New Roman" w:cs="Times New Roman"/>
          <w:color w:val="000000" w:themeColor="text1"/>
        </w:rPr>
        <w:t xml:space="preserve">subsequently </w:t>
      </w:r>
      <w:r w:rsidR="00C921E2" w:rsidRPr="002F597F">
        <w:rPr>
          <w:rFonts w:ascii="Times New Roman" w:hAnsi="Times New Roman" w:cs="Times New Roman"/>
          <w:color w:val="000000" w:themeColor="text1"/>
        </w:rPr>
        <w:t xml:space="preserve">got a “slap on the wrist” before a settlement was reached (Coffee, 2016; Moran, 2016). </w:t>
      </w:r>
      <w:r w:rsidR="006A60D5" w:rsidRPr="002F597F">
        <w:rPr>
          <w:rFonts w:ascii="Times New Roman" w:hAnsi="Times New Roman" w:cs="Times New Roman"/>
          <w:color w:val="000000" w:themeColor="text1"/>
        </w:rPr>
        <w:t>Other examples include a music instruction software company that was punished $250,000 for paying for fake online reviews</w:t>
      </w:r>
      <w:r w:rsidR="002F597F" w:rsidRPr="002F597F">
        <w:rPr>
          <w:rFonts w:ascii="Times New Roman" w:hAnsi="Times New Roman" w:cs="Times New Roman"/>
          <w:color w:val="000000" w:themeColor="text1"/>
        </w:rPr>
        <w:t xml:space="preserve">, </w:t>
      </w:r>
      <w:r w:rsidR="006A60D5" w:rsidRPr="002F597F">
        <w:rPr>
          <w:rFonts w:ascii="Times New Roman" w:hAnsi="Times New Roman" w:cs="Times New Roman"/>
          <w:color w:val="000000" w:themeColor="text1"/>
        </w:rPr>
        <w:t xml:space="preserve">and Sony settled with the FTC following charges that its advertising agency enlisted employees to boost Twitter buzz about a new PlayStation device without disclosing their affiliation </w:t>
      </w:r>
      <w:r w:rsidR="006A60D5" w:rsidRPr="002F597F">
        <w:rPr>
          <w:rFonts w:ascii="Times New Roman" w:hAnsi="Times New Roman" w:cs="Times New Roman"/>
          <w:color w:val="000000" w:themeColor="text1"/>
        </w:rPr>
        <w:fldChar w:fldCharType="begin" w:fldLock="1"/>
      </w:r>
      <w:r w:rsidR="006A60D5" w:rsidRPr="002F597F">
        <w:rPr>
          <w:rFonts w:ascii="Times New Roman" w:hAnsi="Times New Roman" w:cs="Times New Roman"/>
          <w:color w:val="000000" w:themeColor="text1"/>
        </w:rPr>
        <w:instrText>ADDIN CSL_CITATION { "citationItems" : [ { "id" : "ITEM-1", "itemData" : { "author" : [ { "dropping-particle" : "", "family" : "Learmonth", "given" : "Michael", "non-dropping-particle" : "", "parse-names" : false, "suffix" : "" } ], "container-title" : "Advertising Age", "id" : "ITEM-1", "issued" : { "date-parts" : [ [ "2012", "10", "1" ] ] }, "title" : "As fake reviews rise, Yelp, others crack down on fraudsters", "type" : "article-newspaper" }, "uris" : [ "http://www.mendeley.com/documents/?uuid=f0ea2ec0-0bb6-4b3c-8686-18170b746e87" ] }, { "id" : "ITEM-2", "itemData" : { "author" : [ { "dropping-particle" : "", "family" : "Morrison", "given" : "Maureen", "non-dropping-particle" : "", "parse-names" : false, "suffix" : "" } ], "container-title" : "Advertising Age", "id" : "ITEM-2", "issued" : { "date-parts" : [ [ "2014", "12", "8" ] ] }, "title" : "In a first, FTC charges social campaign as deceptive", "type" : "article-newspaper" }, "uris" : [ "http://www.mendeley.com/documents/?uuid=2d9f3c20-1854-4448-a1c4-e9b793617f12" ] } ], "mendeley" : { "formattedCitation" : "(Learmonth, 2012; Morrison, 2014)", "plainTextFormattedCitation" : "(Learmonth, 2012; Morrison, 2014)", "previouslyFormattedCitation" : "(Learmonth, 2012; Morrison, 2014)" }, "properties" : { "noteIndex" : 0 }, "schema" : "https://github.com/citation-style-language/schema/raw/master/csl-citation.json" }</w:instrText>
      </w:r>
      <w:r w:rsidR="006A60D5" w:rsidRPr="002F597F">
        <w:rPr>
          <w:rFonts w:ascii="Times New Roman" w:hAnsi="Times New Roman" w:cs="Times New Roman"/>
          <w:color w:val="000000" w:themeColor="text1"/>
        </w:rPr>
        <w:fldChar w:fldCharType="separate"/>
      </w:r>
      <w:r w:rsidR="006A60D5" w:rsidRPr="002F597F">
        <w:rPr>
          <w:rFonts w:ascii="Times New Roman" w:hAnsi="Times New Roman" w:cs="Times New Roman"/>
          <w:noProof/>
          <w:color w:val="000000" w:themeColor="text1"/>
        </w:rPr>
        <w:t>(Learmonth, 2012; Morrison, 2014)</w:t>
      </w:r>
      <w:r w:rsidR="006A60D5" w:rsidRPr="002F597F">
        <w:rPr>
          <w:rFonts w:ascii="Times New Roman" w:hAnsi="Times New Roman" w:cs="Times New Roman"/>
          <w:color w:val="000000" w:themeColor="text1"/>
        </w:rPr>
        <w:fldChar w:fldCharType="end"/>
      </w:r>
      <w:r w:rsidR="006A60D5" w:rsidRPr="002F597F">
        <w:rPr>
          <w:rFonts w:ascii="Times New Roman" w:hAnsi="Times New Roman" w:cs="Times New Roman"/>
          <w:color w:val="000000" w:themeColor="text1"/>
        </w:rPr>
        <w:t>.</w:t>
      </w:r>
    </w:p>
    <w:p w14:paraId="3C041DC7" w14:textId="3F4F6406" w:rsidR="00BC5D1F" w:rsidRPr="002F597F" w:rsidRDefault="00BF0A71" w:rsidP="00DB7012">
      <w:pPr>
        <w:spacing w:line="480" w:lineRule="auto"/>
        <w:ind w:firstLine="720"/>
        <w:rPr>
          <w:rFonts w:ascii="Times New Roman" w:hAnsi="Times New Roman" w:cs="Times New Roman"/>
          <w:color w:val="000000" w:themeColor="text1"/>
        </w:rPr>
      </w:pPr>
      <w:r w:rsidRPr="002F597F">
        <w:rPr>
          <w:rFonts w:ascii="Times New Roman" w:hAnsi="Times New Roman" w:cs="Times New Roman"/>
          <w:color w:val="000000" w:themeColor="text1"/>
        </w:rPr>
        <w:t>To be sure</w:t>
      </w:r>
      <w:r w:rsidR="008B0145" w:rsidRPr="002F597F">
        <w:rPr>
          <w:rFonts w:ascii="Times New Roman" w:hAnsi="Times New Roman" w:cs="Times New Roman"/>
          <w:color w:val="000000" w:themeColor="text1"/>
        </w:rPr>
        <w:t>, any review of the legal oversight of these efforts that can be offered here will have to be temporary and certainly subject to revision as new codes are written (and new platforms inevitably take shape confounding the clarity of those codes).</w:t>
      </w:r>
      <w:r w:rsidRPr="002F597F">
        <w:rPr>
          <w:rFonts w:ascii="Times New Roman" w:hAnsi="Times New Roman" w:cs="Times New Roman"/>
          <w:color w:val="000000" w:themeColor="text1"/>
        </w:rPr>
        <w:t xml:space="preserve"> </w:t>
      </w:r>
      <w:r w:rsidR="00B9562D" w:rsidRPr="002F597F">
        <w:rPr>
          <w:rFonts w:ascii="Times New Roman" w:hAnsi="Times New Roman" w:cs="Times New Roman"/>
          <w:color w:val="000000" w:themeColor="text1"/>
        </w:rPr>
        <w:t xml:space="preserve">At the same time, </w:t>
      </w:r>
      <w:r w:rsidRPr="002F597F">
        <w:rPr>
          <w:rFonts w:ascii="Times New Roman" w:hAnsi="Times New Roman" w:cs="Times New Roman"/>
          <w:color w:val="000000" w:themeColor="text1"/>
        </w:rPr>
        <w:t xml:space="preserve">there are </w:t>
      </w:r>
      <w:r w:rsidR="00961BC4" w:rsidRPr="002F597F">
        <w:rPr>
          <w:rFonts w:ascii="Times New Roman" w:hAnsi="Times New Roman" w:cs="Times New Roman"/>
          <w:color w:val="000000" w:themeColor="text1"/>
        </w:rPr>
        <w:t>certain</w:t>
      </w:r>
      <w:r w:rsidRPr="002F597F">
        <w:rPr>
          <w:rFonts w:ascii="Times New Roman" w:hAnsi="Times New Roman" w:cs="Times New Roman"/>
          <w:color w:val="000000" w:themeColor="text1"/>
        </w:rPr>
        <w:t xml:space="preserve"> spaces where marketers </w:t>
      </w:r>
      <w:r w:rsidR="00961BC4" w:rsidRPr="002F597F">
        <w:rPr>
          <w:rFonts w:ascii="Times New Roman" w:hAnsi="Times New Roman" w:cs="Times New Roman"/>
          <w:color w:val="000000" w:themeColor="text1"/>
        </w:rPr>
        <w:t xml:space="preserve">routinely </w:t>
      </w:r>
      <w:r w:rsidRPr="002F597F">
        <w:rPr>
          <w:rFonts w:ascii="Times New Roman" w:hAnsi="Times New Roman" w:cs="Times New Roman"/>
          <w:color w:val="000000" w:themeColor="text1"/>
        </w:rPr>
        <w:t>err on the side of caution</w:t>
      </w:r>
      <w:r w:rsidR="00CA049E" w:rsidRPr="002F597F">
        <w:rPr>
          <w:rFonts w:ascii="Times New Roman" w:hAnsi="Times New Roman" w:cs="Times New Roman"/>
          <w:color w:val="000000" w:themeColor="text1"/>
        </w:rPr>
        <w:t>, particularly concerning children</w:t>
      </w:r>
      <w:r w:rsidRPr="002F597F">
        <w:rPr>
          <w:rFonts w:ascii="Times New Roman" w:hAnsi="Times New Roman" w:cs="Times New Roman"/>
          <w:color w:val="000000" w:themeColor="text1"/>
        </w:rPr>
        <w:t xml:space="preserve">. </w:t>
      </w:r>
      <w:r w:rsidR="00961BC4" w:rsidRPr="002F597F">
        <w:rPr>
          <w:rFonts w:ascii="Times New Roman" w:hAnsi="Times New Roman" w:cs="Times New Roman"/>
          <w:color w:val="000000" w:themeColor="text1"/>
        </w:rPr>
        <w:t>Indeed</w:t>
      </w:r>
      <w:r w:rsidR="001561FB" w:rsidRPr="002F597F">
        <w:rPr>
          <w:rFonts w:ascii="Times New Roman" w:hAnsi="Times New Roman" w:cs="Times New Roman"/>
          <w:color w:val="000000" w:themeColor="text1"/>
        </w:rPr>
        <w:t xml:space="preserve">, despite the massive growth of </w:t>
      </w:r>
      <w:r w:rsidR="00CA049E" w:rsidRPr="002F597F">
        <w:rPr>
          <w:rFonts w:ascii="Times New Roman" w:hAnsi="Times New Roman" w:cs="Times New Roman"/>
          <w:color w:val="000000" w:themeColor="text1"/>
        </w:rPr>
        <w:t xml:space="preserve">the youth market for </w:t>
      </w:r>
      <w:r w:rsidR="001561FB" w:rsidRPr="002F597F">
        <w:rPr>
          <w:rFonts w:ascii="Times New Roman" w:hAnsi="Times New Roman" w:cs="Times New Roman"/>
          <w:color w:val="000000" w:themeColor="text1"/>
        </w:rPr>
        <w:t xml:space="preserve">social networking </w:t>
      </w:r>
      <w:r w:rsidR="00B2628A" w:rsidRPr="002F597F">
        <w:rPr>
          <w:rFonts w:ascii="Times New Roman" w:hAnsi="Times New Roman" w:cs="Times New Roman"/>
          <w:color w:val="000000" w:themeColor="text1"/>
        </w:rPr>
        <w:t>and gaming sites —</w:t>
      </w:r>
      <w:r w:rsidR="001561FB" w:rsidRPr="002F597F">
        <w:rPr>
          <w:rFonts w:ascii="Times New Roman" w:hAnsi="Times New Roman" w:cs="Times New Roman"/>
          <w:color w:val="000000" w:themeColor="text1"/>
        </w:rPr>
        <w:t>including Moshi Monsters with its tens of millions of members worldwide</w:t>
      </w:r>
      <w:r w:rsidR="002152BA" w:rsidRPr="002F597F">
        <w:rPr>
          <w:rFonts w:ascii="Times New Roman" w:hAnsi="Times New Roman" w:cs="Times New Roman"/>
          <w:color w:val="000000" w:themeColor="text1"/>
        </w:rPr>
        <w:t>—</w:t>
      </w:r>
      <w:r w:rsidR="001561FB" w:rsidRPr="002F597F">
        <w:rPr>
          <w:rFonts w:ascii="Times New Roman" w:hAnsi="Times New Roman" w:cs="Times New Roman"/>
          <w:color w:val="000000" w:themeColor="text1"/>
        </w:rPr>
        <w:t xml:space="preserve">many remained </w:t>
      </w:r>
      <w:r w:rsidR="001D2001" w:rsidRPr="002F597F">
        <w:rPr>
          <w:rFonts w:ascii="Times New Roman" w:hAnsi="Times New Roman" w:cs="Times New Roman"/>
          <w:color w:val="000000" w:themeColor="text1"/>
        </w:rPr>
        <w:t xml:space="preserve">surprisingly </w:t>
      </w:r>
      <w:r w:rsidR="001561FB" w:rsidRPr="002F597F">
        <w:rPr>
          <w:rFonts w:ascii="Times New Roman" w:hAnsi="Times New Roman" w:cs="Times New Roman"/>
          <w:color w:val="000000" w:themeColor="text1"/>
        </w:rPr>
        <w:t>ad-free, given the</w:t>
      </w:r>
      <w:r w:rsidR="001B5D81" w:rsidRPr="002F597F">
        <w:rPr>
          <w:rFonts w:ascii="Times New Roman" w:hAnsi="Times New Roman" w:cs="Times New Roman"/>
          <w:color w:val="000000" w:themeColor="text1"/>
        </w:rPr>
        <w:t xml:space="preserve"> perceived</w:t>
      </w:r>
      <w:r w:rsidR="001561FB" w:rsidRPr="002F597F">
        <w:rPr>
          <w:rFonts w:ascii="Times New Roman" w:hAnsi="Times New Roman" w:cs="Times New Roman"/>
          <w:color w:val="000000" w:themeColor="text1"/>
        </w:rPr>
        <w:t xml:space="preserve"> risk of minors’ privacy </w:t>
      </w:r>
      <w:r w:rsidR="001561FB" w:rsidRPr="002F597F">
        <w:rPr>
          <w:rFonts w:ascii="Times New Roman" w:hAnsi="Times New Roman" w:cs="Times New Roman"/>
          <w:color w:val="000000" w:themeColor="text1"/>
        </w:rPr>
        <w:fldChar w:fldCharType="begin" w:fldLock="1"/>
      </w:r>
      <w:r w:rsidR="00B26E70" w:rsidRPr="002F597F">
        <w:rPr>
          <w:rFonts w:ascii="Times New Roman" w:hAnsi="Times New Roman" w:cs="Times New Roman"/>
          <w:color w:val="000000" w:themeColor="text1"/>
        </w:rPr>
        <w:instrText>ADDIN CSL_CITATION { "citationItems" : [ { "id" : "ITEM-1", "itemData" : { "author" : [ { "dropping-particle" : "", "family" : "Slutsky", "given" : "Irina", "non-dropping-particle" : "", "parse-names" : false, "suffix" : "" } ], "container-title" : "Advertising Age", "id" : "ITEM-1", "issued" : { "date-parts" : [ [ "2011", "6", "20" ] ] }, "title" : "Kids flock to social nets, but few advertisers dare to follow", "type" : "article-newspaper" }, "uris" : [ "http://www.mendeley.com/documents/?uuid=070e558e-fc23-4e95-953c-96b9862079e0" ] } ], "mendeley" : { "formattedCitation" : "(Slutsky, 2011)", "plainTextFormattedCitation" : "(Slutsky, 2011)", "previouslyFormattedCitation" : "(Slutsky, 2011)" }, "properties" : { "noteIndex" : 0 }, "schema" : "https://github.com/citation-style-language/schema/raw/master/csl-citation.json" }</w:instrText>
      </w:r>
      <w:r w:rsidR="001561FB" w:rsidRPr="002F597F">
        <w:rPr>
          <w:rFonts w:ascii="Times New Roman" w:hAnsi="Times New Roman" w:cs="Times New Roman"/>
          <w:color w:val="000000" w:themeColor="text1"/>
        </w:rPr>
        <w:fldChar w:fldCharType="separate"/>
      </w:r>
      <w:r w:rsidR="001561FB" w:rsidRPr="002F597F">
        <w:rPr>
          <w:rFonts w:ascii="Times New Roman" w:hAnsi="Times New Roman" w:cs="Times New Roman"/>
          <w:noProof/>
          <w:color w:val="000000" w:themeColor="text1"/>
        </w:rPr>
        <w:t>(Slutsky, 2011)</w:t>
      </w:r>
      <w:r w:rsidR="001561FB" w:rsidRPr="002F597F">
        <w:rPr>
          <w:rFonts w:ascii="Times New Roman" w:hAnsi="Times New Roman" w:cs="Times New Roman"/>
          <w:color w:val="000000" w:themeColor="text1"/>
        </w:rPr>
        <w:fldChar w:fldCharType="end"/>
      </w:r>
      <w:r w:rsidR="001561FB" w:rsidRPr="002F597F">
        <w:rPr>
          <w:rFonts w:ascii="Times New Roman" w:hAnsi="Times New Roman" w:cs="Times New Roman"/>
          <w:color w:val="000000" w:themeColor="text1"/>
        </w:rPr>
        <w:t>.</w:t>
      </w:r>
    </w:p>
    <w:p w14:paraId="62EF67C8" w14:textId="3AE968EC" w:rsidR="00F37249" w:rsidRPr="002F597F" w:rsidRDefault="00F37249" w:rsidP="00B812B3">
      <w:pPr>
        <w:spacing w:line="480" w:lineRule="auto"/>
        <w:outlineLvl w:val="0"/>
        <w:rPr>
          <w:rFonts w:ascii="Times New Roman" w:hAnsi="Times New Roman" w:cs="Times New Roman"/>
          <w:b/>
          <w:color w:val="000000" w:themeColor="text1"/>
        </w:rPr>
      </w:pPr>
      <w:r w:rsidRPr="002F597F">
        <w:rPr>
          <w:rFonts w:ascii="Times New Roman" w:hAnsi="Times New Roman" w:cs="Times New Roman"/>
          <w:b/>
          <w:color w:val="000000" w:themeColor="text1"/>
        </w:rPr>
        <w:t>Conclusion</w:t>
      </w:r>
    </w:p>
    <w:p w14:paraId="156D491D" w14:textId="63BD16A4" w:rsidR="00F37249" w:rsidRPr="002F597F" w:rsidRDefault="00F37249" w:rsidP="00B812B3">
      <w:pPr>
        <w:spacing w:line="480" w:lineRule="auto"/>
        <w:outlineLvl w:val="0"/>
        <w:rPr>
          <w:rFonts w:ascii="Times New Roman" w:hAnsi="Times New Roman" w:cs="Times New Roman"/>
          <w:color w:val="000000" w:themeColor="text1"/>
        </w:rPr>
      </w:pPr>
      <w:r w:rsidRPr="002F597F">
        <w:rPr>
          <w:rFonts w:ascii="Times New Roman" w:hAnsi="Times New Roman" w:cs="Times New Roman"/>
          <w:b/>
          <w:color w:val="000000" w:themeColor="text1"/>
        </w:rPr>
        <w:tab/>
      </w:r>
      <w:r w:rsidRPr="002F597F">
        <w:rPr>
          <w:rFonts w:ascii="Times New Roman" w:hAnsi="Times New Roman" w:cs="Times New Roman"/>
          <w:color w:val="000000" w:themeColor="text1"/>
        </w:rPr>
        <w:t xml:space="preserve">As this chapter has shown, the meteoric ascent of social media has altered the promotional landscape of the advertising world in profound and complex ways.  </w:t>
      </w:r>
      <w:r w:rsidR="00246A72" w:rsidRPr="002F597F">
        <w:rPr>
          <w:rFonts w:ascii="Times New Roman" w:hAnsi="Times New Roman" w:cs="Times New Roman"/>
          <w:color w:val="000000" w:themeColor="text1"/>
        </w:rPr>
        <w:t xml:space="preserve">Industry </w:t>
      </w:r>
      <w:r w:rsidRPr="002F597F">
        <w:rPr>
          <w:rFonts w:ascii="Times New Roman" w:hAnsi="Times New Roman" w:cs="Times New Roman"/>
          <w:color w:val="000000" w:themeColor="text1"/>
        </w:rPr>
        <w:t xml:space="preserve">professionals, once bound </w:t>
      </w:r>
      <w:r w:rsidR="003736B7" w:rsidRPr="002F597F">
        <w:rPr>
          <w:rFonts w:ascii="Times New Roman" w:hAnsi="Times New Roman" w:cs="Times New Roman"/>
          <w:color w:val="000000" w:themeColor="text1"/>
        </w:rPr>
        <w:t>by</w:t>
      </w:r>
      <w:r w:rsidRPr="002F597F">
        <w:rPr>
          <w:rFonts w:ascii="Times New Roman" w:hAnsi="Times New Roman" w:cs="Times New Roman"/>
          <w:color w:val="000000" w:themeColor="text1"/>
        </w:rPr>
        <w:t xml:space="preserve"> the temporal and spatial constraints of analogue </w:t>
      </w:r>
      <w:r w:rsidR="0098049D" w:rsidRPr="002F597F">
        <w:rPr>
          <w:rFonts w:ascii="Times New Roman" w:hAnsi="Times New Roman" w:cs="Times New Roman"/>
          <w:color w:val="000000" w:themeColor="text1"/>
        </w:rPr>
        <w:t>formats</w:t>
      </w:r>
      <w:r w:rsidRPr="002F597F">
        <w:rPr>
          <w:rFonts w:ascii="Times New Roman" w:hAnsi="Times New Roman" w:cs="Times New Roman"/>
          <w:color w:val="000000" w:themeColor="text1"/>
        </w:rPr>
        <w:t>—</w:t>
      </w:r>
      <w:r w:rsidR="00532D04" w:rsidRPr="002F597F">
        <w:rPr>
          <w:rFonts w:ascii="Times New Roman" w:hAnsi="Times New Roman" w:cs="Times New Roman"/>
          <w:color w:val="000000" w:themeColor="text1"/>
        </w:rPr>
        <w:t>newspaper column inches</w:t>
      </w:r>
      <w:r w:rsidR="00C65304" w:rsidRPr="002F597F">
        <w:rPr>
          <w:rFonts w:ascii="Times New Roman" w:hAnsi="Times New Roman" w:cs="Times New Roman"/>
          <w:color w:val="000000" w:themeColor="text1"/>
        </w:rPr>
        <w:t xml:space="preserve">, </w:t>
      </w:r>
      <w:r w:rsidR="00532D04" w:rsidRPr="002F597F">
        <w:rPr>
          <w:rFonts w:ascii="Times New Roman" w:hAnsi="Times New Roman" w:cs="Times New Roman"/>
          <w:color w:val="000000" w:themeColor="text1"/>
        </w:rPr>
        <w:t>radio</w:t>
      </w:r>
      <w:r w:rsidR="003736B7" w:rsidRPr="002F597F">
        <w:rPr>
          <w:rFonts w:ascii="Times New Roman" w:hAnsi="Times New Roman" w:cs="Times New Roman"/>
          <w:color w:val="000000" w:themeColor="text1"/>
        </w:rPr>
        <w:t xml:space="preserve"> </w:t>
      </w:r>
      <w:r w:rsidR="00C65304" w:rsidRPr="002F597F">
        <w:rPr>
          <w:rFonts w:ascii="Times New Roman" w:hAnsi="Times New Roman" w:cs="Times New Roman"/>
          <w:color w:val="000000" w:themeColor="text1"/>
        </w:rPr>
        <w:t xml:space="preserve">spots, </w:t>
      </w:r>
      <w:r w:rsidR="003736B7" w:rsidRPr="002F597F">
        <w:rPr>
          <w:rFonts w:ascii="Times New Roman" w:hAnsi="Times New Roman" w:cs="Times New Roman"/>
          <w:color w:val="000000" w:themeColor="text1"/>
        </w:rPr>
        <w:t>and TV</w:t>
      </w:r>
      <w:r w:rsidR="00532D04" w:rsidRPr="002F597F">
        <w:rPr>
          <w:rFonts w:ascii="Times New Roman" w:hAnsi="Times New Roman" w:cs="Times New Roman"/>
          <w:color w:val="000000" w:themeColor="text1"/>
        </w:rPr>
        <w:t xml:space="preserve"> </w:t>
      </w:r>
      <w:r w:rsidR="003736B7" w:rsidRPr="002F597F">
        <w:rPr>
          <w:rFonts w:ascii="Times New Roman" w:hAnsi="Times New Roman" w:cs="Times New Roman"/>
          <w:color w:val="000000" w:themeColor="text1"/>
        </w:rPr>
        <w:t>commercial lengths</w:t>
      </w:r>
      <w:r w:rsidRPr="002F597F">
        <w:rPr>
          <w:rFonts w:ascii="Times New Roman" w:hAnsi="Times New Roman" w:cs="Times New Roman"/>
          <w:color w:val="000000" w:themeColor="text1"/>
        </w:rPr>
        <w:t xml:space="preserve">—now have </w:t>
      </w:r>
      <w:r w:rsidR="00C262AF" w:rsidRPr="002F597F">
        <w:rPr>
          <w:rFonts w:ascii="Times New Roman" w:hAnsi="Times New Roman" w:cs="Times New Roman"/>
          <w:color w:val="000000" w:themeColor="text1"/>
        </w:rPr>
        <w:t>a dizzying array</w:t>
      </w:r>
      <w:r w:rsidRPr="002F597F">
        <w:rPr>
          <w:rFonts w:ascii="Times New Roman" w:hAnsi="Times New Roman" w:cs="Times New Roman"/>
          <w:color w:val="000000" w:themeColor="text1"/>
        </w:rPr>
        <w:t xml:space="preserve"> of channels through which to </w:t>
      </w:r>
      <w:r w:rsidR="00D4033E" w:rsidRPr="002F597F">
        <w:rPr>
          <w:rFonts w:ascii="Times New Roman" w:hAnsi="Times New Roman" w:cs="Times New Roman"/>
          <w:color w:val="000000" w:themeColor="text1"/>
        </w:rPr>
        <w:t>communicate with</w:t>
      </w:r>
      <w:r w:rsidRPr="002F597F">
        <w:rPr>
          <w:rFonts w:ascii="Times New Roman" w:hAnsi="Times New Roman" w:cs="Times New Roman"/>
          <w:color w:val="000000" w:themeColor="text1"/>
        </w:rPr>
        <w:t xml:space="preserve"> potential consumers—seemingly anytime, anywhere.  On the surface, at least, the staid era of mass </w:t>
      </w:r>
      <w:r w:rsidR="003736B7" w:rsidRPr="002F597F">
        <w:rPr>
          <w:rFonts w:ascii="Times New Roman" w:hAnsi="Times New Roman" w:cs="Times New Roman"/>
          <w:color w:val="000000" w:themeColor="text1"/>
        </w:rPr>
        <w:t>persuasion</w:t>
      </w:r>
      <w:r w:rsidRPr="002F597F">
        <w:rPr>
          <w:rFonts w:ascii="Times New Roman" w:hAnsi="Times New Roman" w:cs="Times New Roman"/>
          <w:color w:val="000000" w:themeColor="text1"/>
        </w:rPr>
        <w:t xml:space="preserve"> has been eclipsed by a networked era of </w:t>
      </w:r>
      <w:r w:rsidR="00D4033E" w:rsidRPr="002F597F">
        <w:rPr>
          <w:rFonts w:ascii="Times New Roman" w:hAnsi="Times New Roman" w:cs="Times New Roman"/>
          <w:color w:val="000000" w:themeColor="text1"/>
        </w:rPr>
        <w:t>individualized, interactive</w:t>
      </w:r>
      <w:r w:rsidRPr="002F597F">
        <w:rPr>
          <w:rFonts w:ascii="Times New Roman" w:hAnsi="Times New Roman" w:cs="Times New Roman"/>
          <w:color w:val="000000" w:themeColor="text1"/>
        </w:rPr>
        <w:t xml:space="preserve"> communication. </w:t>
      </w:r>
      <w:r w:rsidR="002152BA"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And contemporary advertisers have swiftly become deft</w:t>
      </w:r>
      <w:r w:rsidR="00631519" w:rsidRPr="002F597F">
        <w:rPr>
          <w:rFonts w:ascii="Times New Roman" w:hAnsi="Times New Roman" w:cs="Times New Roman"/>
          <w:color w:val="000000" w:themeColor="text1"/>
        </w:rPr>
        <w:t xml:space="preserve"> (and insidious)</w:t>
      </w:r>
      <w:r w:rsidRPr="002F597F">
        <w:rPr>
          <w:rFonts w:ascii="Times New Roman" w:hAnsi="Times New Roman" w:cs="Times New Roman"/>
          <w:color w:val="000000" w:themeColor="text1"/>
        </w:rPr>
        <w:t xml:space="preserve"> experimenters as they jockey for </w:t>
      </w:r>
      <w:r w:rsidR="0098049D" w:rsidRPr="002F597F">
        <w:rPr>
          <w:rFonts w:ascii="Times New Roman" w:hAnsi="Times New Roman" w:cs="Times New Roman"/>
          <w:color w:val="000000" w:themeColor="text1"/>
        </w:rPr>
        <w:t xml:space="preserve">consumers’ </w:t>
      </w:r>
      <w:r w:rsidR="00631519" w:rsidRPr="002F597F">
        <w:rPr>
          <w:rFonts w:ascii="Times New Roman" w:hAnsi="Times New Roman" w:cs="Times New Roman"/>
          <w:color w:val="000000" w:themeColor="text1"/>
        </w:rPr>
        <w:t>eyeballs</w:t>
      </w:r>
      <w:r w:rsidRPr="002F597F">
        <w:rPr>
          <w:rFonts w:ascii="Times New Roman" w:hAnsi="Times New Roman" w:cs="Times New Roman"/>
          <w:color w:val="000000" w:themeColor="text1"/>
        </w:rPr>
        <w:t xml:space="preserve"> in the </w:t>
      </w:r>
      <w:r w:rsidR="00246A72" w:rsidRPr="002F597F">
        <w:rPr>
          <w:rFonts w:ascii="Times New Roman" w:hAnsi="Times New Roman" w:cs="Times New Roman"/>
          <w:color w:val="000000" w:themeColor="text1"/>
        </w:rPr>
        <w:t>aptly named</w:t>
      </w:r>
      <w:r w:rsidRPr="002F597F">
        <w:rPr>
          <w:rFonts w:ascii="Times New Roman" w:hAnsi="Times New Roman" w:cs="Times New Roman"/>
          <w:color w:val="000000" w:themeColor="text1"/>
        </w:rPr>
        <w:t xml:space="preserve"> “attention economy.”</w:t>
      </w:r>
    </w:p>
    <w:p w14:paraId="5132B2AC" w14:textId="4D1F0334" w:rsidR="007A3DA7" w:rsidRPr="002F597F" w:rsidRDefault="00F37249" w:rsidP="00B812B3">
      <w:pPr>
        <w:spacing w:line="480" w:lineRule="auto"/>
        <w:outlineLvl w:val="0"/>
        <w:rPr>
          <w:rFonts w:ascii="Times New Roman" w:hAnsi="Times New Roman" w:cs="Times New Roman"/>
          <w:color w:val="000000" w:themeColor="text1"/>
        </w:rPr>
      </w:pPr>
      <w:r w:rsidRPr="002F597F">
        <w:rPr>
          <w:rFonts w:ascii="Times New Roman" w:hAnsi="Times New Roman" w:cs="Times New Roman"/>
          <w:color w:val="000000" w:themeColor="text1"/>
        </w:rPr>
        <w:tab/>
        <w:t>These changes dovetail with a new—or perhaps renewed</w:t>
      </w:r>
      <w:r w:rsidR="00532D04" w:rsidRPr="002F597F">
        <w:rPr>
          <w:rFonts w:ascii="Times New Roman" w:hAnsi="Times New Roman" w:cs="Times New Roman"/>
          <w:color w:val="000000" w:themeColor="text1"/>
        </w:rPr>
        <w:t>—</w:t>
      </w:r>
      <w:r w:rsidRPr="002F597F">
        <w:rPr>
          <w:rFonts w:ascii="Times New Roman" w:hAnsi="Times New Roman" w:cs="Times New Roman"/>
          <w:color w:val="000000" w:themeColor="text1"/>
        </w:rPr>
        <w:t>industry</w:t>
      </w:r>
      <w:r w:rsidR="00532D04"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vernacular that </w:t>
      </w:r>
      <w:r w:rsidR="007E5B5B" w:rsidRPr="002F597F">
        <w:rPr>
          <w:rFonts w:ascii="Times New Roman" w:hAnsi="Times New Roman" w:cs="Times New Roman"/>
          <w:color w:val="000000" w:themeColor="text1"/>
        </w:rPr>
        <w:t>centers on</w:t>
      </w:r>
      <w:r w:rsidRPr="002F597F">
        <w:rPr>
          <w:rFonts w:ascii="Times New Roman" w:hAnsi="Times New Roman" w:cs="Times New Roman"/>
          <w:color w:val="000000" w:themeColor="text1"/>
        </w:rPr>
        <w:t xml:space="preserve"> the much-hyped ideals of authenticity and engagement.</w:t>
      </w:r>
      <w:r w:rsidR="00532D04" w:rsidRPr="002F597F">
        <w:rPr>
          <w:rFonts w:ascii="Times New Roman" w:hAnsi="Times New Roman" w:cs="Times New Roman"/>
          <w:color w:val="000000" w:themeColor="text1"/>
        </w:rPr>
        <w:t xml:space="preserve"> </w:t>
      </w:r>
      <w:r w:rsidR="002152BA" w:rsidRPr="002F597F">
        <w:rPr>
          <w:rFonts w:ascii="Times New Roman" w:hAnsi="Times New Roman" w:cs="Times New Roman"/>
          <w:color w:val="000000" w:themeColor="text1"/>
        </w:rPr>
        <w:t xml:space="preserve"> </w:t>
      </w:r>
      <w:r w:rsidR="007E5B5B" w:rsidRPr="002F597F">
        <w:rPr>
          <w:rFonts w:ascii="Times New Roman" w:hAnsi="Times New Roman" w:cs="Times New Roman"/>
          <w:color w:val="000000" w:themeColor="text1"/>
        </w:rPr>
        <w:t xml:space="preserve">What underpins </w:t>
      </w:r>
      <w:r w:rsidR="00532D04" w:rsidRPr="002F597F">
        <w:rPr>
          <w:rFonts w:ascii="Times New Roman" w:hAnsi="Times New Roman" w:cs="Times New Roman"/>
          <w:color w:val="000000" w:themeColor="text1"/>
        </w:rPr>
        <w:t xml:space="preserve">these ideals is the realization that brand communication is increasingly dialogical—a shift which </w:t>
      </w:r>
      <w:r w:rsidRPr="002F597F">
        <w:rPr>
          <w:rFonts w:ascii="Times New Roman" w:hAnsi="Times New Roman" w:cs="Times New Roman"/>
          <w:color w:val="000000" w:themeColor="text1"/>
        </w:rPr>
        <w:t xml:space="preserve">cannot be understood apart from the ostensible “democratization” of brands.  </w:t>
      </w:r>
      <w:r w:rsidR="003736B7" w:rsidRPr="002F597F">
        <w:rPr>
          <w:rFonts w:ascii="Times New Roman" w:hAnsi="Times New Roman" w:cs="Times New Roman"/>
          <w:color w:val="000000" w:themeColor="text1"/>
        </w:rPr>
        <w:t>Beginning in the aughts, a</w:t>
      </w:r>
      <w:r w:rsidRPr="002F597F">
        <w:rPr>
          <w:rFonts w:ascii="Times New Roman" w:hAnsi="Times New Roman" w:cs="Times New Roman"/>
          <w:color w:val="000000" w:themeColor="text1"/>
        </w:rPr>
        <w:t xml:space="preserve">s more media content could be conceptualized along a scale from “open” to “closed” in terms of the degree of participation elicited from audiences (versus control maintained by corporations), advertising professionals </w:t>
      </w:r>
      <w:r w:rsidR="003736B7" w:rsidRPr="002F597F">
        <w:rPr>
          <w:rFonts w:ascii="Times New Roman" w:hAnsi="Times New Roman" w:cs="Times New Roman"/>
          <w:color w:val="000000" w:themeColor="text1"/>
        </w:rPr>
        <w:t>began to scoff</w:t>
      </w:r>
      <w:r w:rsidRPr="002F597F">
        <w:rPr>
          <w:rFonts w:ascii="Times New Roman" w:hAnsi="Times New Roman" w:cs="Times New Roman"/>
          <w:color w:val="000000" w:themeColor="text1"/>
        </w:rPr>
        <w:t xml:space="preserve"> at the “myth” that they “owned and orchestrated” their own brands </w:t>
      </w:r>
      <w:r w:rsidRPr="002F597F">
        <w:rPr>
          <w:rFonts w:ascii="Times New Roman" w:hAnsi="Times New Roman" w:cs="Times New Roman"/>
          <w:color w:val="000000" w:themeColor="text1"/>
        </w:rPr>
        <w:fldChar w:fldCharType="begin" w:fldLock="1"/>
      </w:r>
      <w:r w:rsidRPr="002F597F">
        <w:rPr>
          <w:rFonts w:ascii="Times New Roman" w:hAnsi="Times New Roman" w:cs="Times New Roman"/>
          <w:color w:val="000000" w:themeColor="text1"/>
        </w:rPr>
        <w:instrText>ADDIN CSL_CITATION { "citationItems" : [ { "id" : "ITEM-1", "itemData" : { "DOI" : "10.1016/j.bushor.2011.01.007", "ISBN" : "0007-6813", "ISSN" : "00076813", "PMID" : "59927547", "abstract" : "Consumers are adopting increasingly active roles in co-creating marketing content with companies and their respective brands. In turn, companies and organizations are looking to online social marketing programs and campaigns in an effort to reach consumers where they 'live' online. However, the challenge facing many companies is that although they recognize the need to be active in social media, they do not truly understand how to do it effectively, what performance indicators they should be measuring, and how they should measure them. Further, as companies develop social media strategies, platforms such as YouTube, Facebook, and Twitter are too often treated as stand-alone elements rather than part of an integrated system. This article offers a systematic way of understanding and conceptualizing online social media, as an ecosystem of related elements involving both digital and traditional media. We highlight a best-practice case study of an organization's successful efforts to leverage social media in reaching an important audience of young consumers. Then, we conclude with several insights and lessons related to the strategic integration of social media into a firm's marketing communications strategy. ?? 2011 Kelley School of Business, Indiana University.", "author" : [ { "dropping-particle" : "", "family" : "Hanna", "given" : "Richard", "non-dropping-particle" : "", "parse-names" : false, "suffix" : "" }, { "dropping-particle" : "", "family" : "Rohm", "given" : "Andrew", "non-dropping-particle" : "", "parse-names" : false, "suffix" : "" }, { "dropping-particle" : "", "family" : "Crittenden", "given" : "Victoria L.", "non-dropping-particle" : "", "parse-names" : false, "suffix" : "" } ], "container-title" : "Business Horizons", "id" : "ITEM-1", "issue" : "3", "issued" : { "date-parts" : [ [ "2011" ] ] }, "page" : "265-273", "title" : "We're all connected: The power of the social media ecosystem", "type" : "article-journal", "volume" : "54" }, "locator" : "266", "uris" : [ "http://www.mendeley.com/documents/?uuid=bb924bad-d691-4f50-bbbc-bc48b41662a7" ] }, { "id" : "ITEM-2", "itemData" : { "abstract" : "* This article maps the emerging practices in media professions like journalism, advertising, marketing communications and public relations in adapting to a new global environment, characterized by an increasingly participatory media culture. Among creatives and brand managers in ad agencies `interactive advertising' is at the center of the contemporary buzz. Marketers in the cultural industries brainstorm about the potential of upstream marketing, while in public relations the opportunities of two-way symmetrical communication are explored. Editors of news publications increasingly jump on the `citizen journalism' bandwagon. All these trends are part of the same phenomenon: a convergence of the cultures of media production and consumption. In this essay, these developments are discussed in terms of their potential impact on consensual assumptions about the nature of media work, seen through the lens of the combination of individual creativity and mass production, also known as creative industries. *", "author" : [ { "dropping-particle" : "", "family" : "Deuze", "given" : "Mark", "non-dropping-particle" : "", "parse-names" : false, "suffix" : "" } ], "container-title" : "International Journal of Cultural Studies", "id" : "ITEM-2", "issue" : "2", "issued" : { "date-parts" : [ [ "2007", "6", "1" ] ] }, "page" : "243-263", "title" : "Convergence culture in the creative industries", "type" : "article-journal", "volume" : "10" }, "uris" : [ "http://www.mendeley.com/documents/?uuid=6915a0b5-0ab1-4343-a1ba-0598d5e2e6c7" ] } ], "mendeley" : { "formattedCitation" : "(Deuze, 2007a; Hanna et al., 2011: 266)", "plainTextFormattedCitation" : "(Deuze, 2007a; Hanna et al., 2011: 266)", "previouslyFormattedCitation" : "(Deuze, 2007a; Hanna et al., 2011: 266)" }, "properties" : { "noteIndex" : 0 }, "schema" : "https://github.com/citation-style-language/schema/raw/master/csl-citation.json" }</w:instrText>
      </w:r>
      <w:r w:rsidRPr="002F597F">
        <w:rPr>
          <w:rFonts w:ascii="Times New Roman" w:hAnsi="Times New Roman" w:cs="Times New Roman"/>
          <w:color w:val="000000" w:themeColor="text1"/>
        </w:rPr>
        <w:fldChar w:fldCharType="separate"/>
      </w:r>
      <w:r w:rsidRPr="002F597F">
        <w:rPr>
          <w:rFonts w:ascii="Times New Roman" w:hAnsi="Times New Roman" w:cs="Times New Roman"/>
          <w:noProof/>
          <w:color w:val="000000" w:themeColor="text1"/>
        </w:rPr>
        <w:t>(Deuze, 2007a; Hanna et al., 2011: 266)</w:t>
      </w:r>
      <w:r w:rsidRPr="002F597F">
        <w:rPr>
          <w:rFonts w:ascii="Times New Roman" w:hAnsi="Times New Roman" w:cs="Times New Roman"/>
          <w:color w:val="000000" w:themeColor="text1"/>
        </w:rPr>
        <w:fldChar w:fldCharType="end"/>
      </w:r>
      <w:r w:rsidRPr="002F597F">
        <w:rPr>
          <w:rFonts w:ascii="Times New Roman" w:hAnsi="Times New Roman" w:cs="Times New Roman"/>
          <w:color w:val="000000" w:themeColor="text1"/>
        </w:rPr>
        <w:t xml:space="preserve">.  </w:t>
      </w:r>
      <w:r w:rsidR="003736B7" w:rsidRPr="002F597F">
        <w:rPr>
          <w:rFonts w:ascii="Times New Roman" w:hAnsi="Times New Roman" w:cs="Times New Roman"/>
          <w:color w:val="000000" w:themeColor="text1"/>
        </w:rPr>
        <w:t>And, to be sure, t</w:t>
      </w:r>
      <w:r w:rsidRPr="002F597F">
        <w:rPr>
          <w:rFonts w:ascii="Times New Roman" w:hAnsi="Times New Roman" w:cs="Times New Roman"/>
          <w:color w:val="000000" w:themeColor="text1"/>
        </w:rPr>
        <w:t>he social media marketing id</w:t>
      </w:r>
      <w:r w:rsidR="008B018F" w:rsidRPr="002F597F">
        <w:rPr>
          <w:rFonts w:ascii="Times New Roman" w:hAnsi="Times New Roman" w:cs="Times New Roman"/>
          <w:color w:val="000000" w:themeColor="text1"/>
        </w:rPr>
        <w:t>eal seems much more populist: It stresses</w:t>
      </w:r>
      <w:r w:rsidRPr="002F597F">
        <w:rPr>
          <w:rFonts w:ascii="Times New Roman" w:hAnsi="Times New Roman" w:cs="Times New Roman"/>
          <w:color w:val="000000" w:themeColor="text1"/>
        </w:rPr>
        <w:t xml:space="preserve"> “grassroots” dialogue over mass media monologues; hail</w:t>
      </w:r>
      <w:r w:rsidR="003E35D2" w:rsidRPr="002F597F">
        <w:rPr>
          <w:rFonts w:ascii="Times New Roman" w:hAnsi="Times New Roman" w:cs="Times New Roman"/>
          <w:color w:val="000000" w:themeColor="text1"/>
        </w:rPr>
        <w:t>s</w:t>
      </w:r>
      <w:r w:rsidRPr="002F597F">
        <w:rPr>
          <w:rFonts w:ascii="Times New Roman" w:hAnsi="Times New Roman" w:cs="Times New Roman"/>
          <w:color w:val="000000" w:themeColor="text1"/>
        </w:rPr>
        <w:t xml:space="preserve"> a consumer who </w:t>
      </w:r>
      <w:r w:rsidR="003E35D2" w:rsidRPr="002F597F">
        <w:rPr>
          <w:rFonts w:ascii="Times New Roman" w:hAnsi="Times New Roman" w:cs="Times New Roman"/>
          <w:color w:val="000000" w:themeColor="text1"/>
        </w:rPr>
        <w:t>is</w:t>
      </w:r>
      <w:r w:rsidRPr="002F597F">
        <w:rPr>
          <w:rFonts w:ascii="Times New Roman" w:hAnsi="Times New Roman" w:cs="Times New Roman"/>
          <w:color w:val="000000" w:themeColor="text1"/>
        </w:rPr>
        <w:t xml:space="preserve"> “in charge” of the brand; and venerate</w:t>
      </w:r>
      <w:r w:rsidR="003E35D2" w:rsidRPr="002F597F">
        <w:rPr>
          <w:rFonts w:ascii="Times New Roman" w:hAnsi="Times New Roman" w:cs="Times New Roman"/>
          <w:color w:val="000000" w:themeColor="text1"/>
        </w:rPr>
        <w:t>s</w:t>
      </w:r>
      <w:r w:rsidRPr="002F597F">
        <w:rPr>
          <w:rFonts w:ascii="Times New Roman" w:hAnsi="Times New Roman" w:cs="Times New Roman"/>
          <w:color w:val="000000" w:themeColor="text1"/>
        </w:rPr>
        <w:t xml:space="preserve"> ambitions like </w:t>
      </w:r>
      <w:r w:rsidR="003736B7" w:rsidRPr="002F597F">
        <w:rPr>
          <w:rFonts w:ascii="Times New Roman" w:hAnsi="Times New Roman" w:cs="Times New Roman"/>
          <w:color w:val="000000" w:themeColor="text1"/>
        </w:rPr>
        <w:t>genuineness</w:t>
      </w:r>
      <w:r w:rsidRPr="002F597F">
        <w:rPr>
          <w:rFonts w:ascii="Times New Roman" w:hAnsi="Times New Roman" w:cs="Times New Roman"/>
          <w:color w:val="000000" w:themeColor="text1"/>
        </w:rPr>
        <w:t xml:space="preserve">, spontaneity, decentralization, and egalitarianism.  </w:t>
      </w:r>
      <w:r w:rsidR="006D4E59" w:rsidRPr="002F597F">
        <w:rPr>
          <w:rFonts w:ascii="Times New Roman" w:hAnsi="Times New Roman" w:cs="Times New Roman"/>
          <w:color w:val="000000" w:themeColor="text1"/>
        </w:rPr>
        <w:t xml:space="preserve">Further, </w:t>
      </w:r>
      <w:r w:rsidRPr="002F597F">
        <w:rPr>
          <w:rFonts w:ascii="Times New Roman" w:hAnsi="Times New Roman" w:cs="Times New Roman"/>
          <w:color w:val="000000" w:themeColor="text1"/>
        </w:rPr>
        <w:t xml:space="preserve">by taking a more polysemic approach to the brand (in that it is dependent on diverse interpretations fostered in social media), marketers </w:t>
      </w:r>
      <w:r w:rsidR="003E35D2" w:rsidRPr="002F597F">
        <w:rPr>
          <w:rFonts w:ascii="Times New Roman" w:hAnsi="Times New Roman" w:cs="Times New Roman"/>
          <w:color w:val="000000" w:themeColor="text1"/>
        </w:rPr>
        <w:t>ostensibly relinquish</w:t>
      </w:r>
      <w:r w:rsidRPr="002F597F">
        <w:rPr>
          <w:rFonts w:ascii="Times New Roman" w:hAnsi="Times New Roman" w:cs="Times New Roman"/>
          <w:color w:val="000000" w:themeColor="text1"/>
        </w:rPr>
        <w:t xml:space="preserve"> tight control of the message in favor of hoping to see a variety of messages spread further and, pres</w:t>
      </w:r>
      <w:r w:rsidR="006D4E59" w:rsidRPr="002F597F">
        <w:rPr>
          <w:rFonts w:ascii="Times New Roman" w:hAnsi="Times New Roman" w:cs="Times New Roman"/>
          <w:color w:val="000000" w:themeColor="text1"/>
        </w:rPr>
        <w:t>umably, more credibly.  For these</w:t>
      </w:r>
      <w:r w:rsidRPr="002F597F">
        <w:rPr>
          <w:rFonts w:ascii="Times New Roman" w:hAnsi="Times New Roman" w:cs="Times New Roman"/>
          <w:color w:val="000000" w:themeColor="text1"/>
        </w:rPr>
        <w:t xml:space="preserve"> reason</w:t>
      </w:r>
      <w:r w:rsidR="006D4E59" w:rsidRPr="002F597F">
        <w:rPr>
          <w:rFonts w:ascii="Times New Roman" w:hAnsi="Times New Roman" w:cs="Times New Roman"/>
          <w:color w:val="000000" w:themeColor="text1"/>
        </w:rPr>
        <w:t>s</w:t>
      </w:r>
      <w:r w:rsidRPr="002F597F">
        <w:rPr>
          <w:rFonts w:ascii="Times New Roman" w:hAnsi="Times New Roman" w:cs="Times New Roman"/>
          <w:color w:val="000000" w:themeColor="text1"/>
        </w:rPr>
        <w:t xml:space="preserve">, scholars have variously theorized the brand as an “open-ended object,” a “platform for action,” a “building block,” and a “cultural resource,” because “brands work by enabling consumers, by empowering them in particular directions” </w:t>
      </w:r>
      <w:r w:rsidRPr="002F597F">
        <w:rPr>
          <w:rFonts w:ascii="Times New Roman" w:hAnsi="Times New Roman" w:cs="Times New Roman"/>
          <w:color w:val="000000" w:themeColor="text1"/>
        </w:rPr>
        <w:fldChar w:fldCharType="begin" w:fldLock="1"/>
      </w:r>
      <w:r w:rsidRPr="002F597F">
        <w:rPr>
          <w:rFonts w:ascii="Times New Roman" w:hAnsi="Times New Roman" w:cs="Times New Roman"/>
          <w:color w:val="000000" w:themeColor="text1"/>
        </w:rPr>
        <w:instrText>ADDIN CSL_CITATION { "citationItems" : [ { "id" : "ITEM-1", "itemData" : { "ISBN" : "0415251826", "author" : [ { "dropping-particle" : "", "family" : "Lury", "given" : "Celia", "non-dropping-particle" : "", "parse-names" : false, "suffix" : "" } ], "collection-title" : "International library of sociology", "id" : "ITEM-1", "issued" : { "date-parts" : [ [ "2004" ] ] }, "publisher" : "Routledge", "publisher-place" : "London, UK", "title" : "Brands: The logos of the global economy", "type" : "book" }, "locator" : "1, 151", "uris" : [ "http://www.mendeley.com/documents/?uuid=2666f554-7665-4e0c-b31b-ea15c015cee4" ] }, { "id" : "ITEM-2", "itemData" : { "ISBN" : "0415347165", "author" : [ { "dropping-particle" : "", "family" : "Arvidsson", "given" : "Adam", "non-dropping-particle" : "", "parse-names" : false, "suffix" : "" } ], "id" : "ITEM-2", "issued" : { "date-parts" : [ [ "2006", "1", "17" ] ] }, "publisher" : "Routledge", "publisher-place" : "London, UK", "title" : "Brands: Meaning and value in media culture", "type" : "book" }, "locator" : "8, 68", "uris" : [ "http://www.mendeley.com/documents/?uuid=542ff671-405b-438c-9ea0-4a55ced909de" ] }, { "id" : "ITEM-3", "itemData" : { "author" : [ { "dropping-particle" : "", "family" : "Holt", "given" : "Douglas B", "non-dropping-particle" : "", "parse-names" : false, "suffix" : "" } ], "container-title" : "Journal of Consumer Research", "id" : "ITEM-3", "issue" : "1", "issued" : { "date-parts" : [ [ "2002", "6", "1" ] ] }, "page" : "70-90", "title" : "Why do brands cause trouble? A dialectical theory of consumer culture and branding", "type" : "article-journal", "volume" : "29" }, "locator" : "83", "uris" : [ "http://www.mendeley.com/documents/?uuid=5f413072-7ae4-4165-a0d0-ebb53c79fc76" ] } ], "mendeley" : { "formattedCitation" : "(Arvidsson, 2006: 8, 68; Holt, 2002: 83; Lury, 2004: 1, 151)", "plainTextFormattedCitation" : "(Arvidsson, 2006: 8, 68; Holt, 2002: 83; Lury, 2004: 1, 151)", "previouslyFormattedCitation" : "(Arvidsson, 2006: 8, 68; Holt, 2002: 83; Lury, 2004: 1, 151)" }, "properties" : { "noteIndex" : 0 }, "schema" : "https://github.com/citation-style-language/schema/raw/master/csl-citation.json" }</w:instrText>
      </w:r>
      <w:r w:rsidRPr="002F597F">
        <w:rPr>
          <w:rFonts w:ascii="Times New Roman" w:hAnsi="Times New Roman" w:cs="Times New Roman"/>
          <w:color w:val="000000" w:themeColor="text1"/>
        </w:rPr>
        <w:fldChar w:fldCharType="separate"/>
      </w:r>
      <w:r w:rsidRPr="002F597F">
        <w:rPr>
          <w:rFonts w:ascii="Times New Roman" w:hAnsi="Times New Roman" w:cs="Times New Roman"/>
          <w:noProof/>
          <w:color w:val="000000" w:themeColor="text1"/>
        </w:rPr>
        <w:t>(Arvidsson, 2006: 8, 68; Holt, 2002: 83; Lury, 2004: 1, 151)</w:t>
      </w:r>
      <w:r w:rsidRPr="002F597F">
        <w:rPr>
          <w:rFonts w:ascii="Times New Roman" w:hAnsi="Times New Roman" w:cs="Times New Roman"/>
          <w:color w:val="000000" w:themeColor="text1"/>
        </w:rPr>
        <w:fldChar w:fldCharType="end"/>
      </w:r>
      <w:r w:rsidRPr="002F597F">
        <w:rPr>
          <w:rFonts w:ascii="Times New Roman" w:hAnsi="Times New Roman" w:cs="Times New Roman"/>
          <w:color w:val="000000" w:themeColor="text1"/>
        </w:rPr>
        <w:t>.</w:t>
      </w:r>
    </w:p>
    <w:p w14:paraId="5C6051C2" w14:textId="681A70F6" w:rsidR="00765DA7" w:rsidRPr="002F597F" w:rsidRDefault="007A3DA7" w:rsidP="00B812B3">
      <w:pPr>
        <w:spacing w:line="480" w:lineRule="auto"/>
        <w:outlineLvl w:val="0"/>
        <w:rPr>
          <w:rFonts w:ascii="Times New Roman" w:hAnsi="Times New Roman" w:cs="Times New Roman"/>
          <w:color w:val="000000" w:themeColor="text1"/>
        </w:rPr>
      </w:pPr>
      <w:r w:rsidRPr="002F597F">
        <w:rPr>
          <w:rFonts w:ascii="Times New Roman" w:hAnsi="Times New Roman" w:cs="Times New Roman"/>
          <w:color w:val="000000" w:themeColor="text1"/>
        </w:rPr>
        <w:tab/>
      </w:r>
      <w:r w:rsidR="00631519" w:rsidRPr="002F597F">
        <w:rPr>
          <w:rFonts w:ascii="Times New Roman" w:hAnsi="Times New Roman" w:cs="Times New Roman"/>
          <w:color w:val="000000" w:themeColor="text1"/>
        </w:rPr>
        <w:t>For example, s</w:t>
      </w:r>
      <w:r w:rsidR="00F37249" w:rsidRPr="002F597F">
        <w:rPr>
          <w:rFonts w:ascii="Times New Roman" w:hAnsi="Times New Roman" w:cs="Times New Roman"/>
          <w:color w:val="000000" w:themeColor="text1"/>
        </w:rPr>
        <w:t xml:space="preserve">ome of the activities profiled in this chapter </w:t>
      </w:r>
      <w:r w:rsidRPr="002F597F">
        <w:rPr>
          <w:rFonts w:ascii="Times New Roman" w:hAnsi="Times New Roman" w:cs="Times New Roman"/>
          <w:color w:val="000000" w:themeColor="text1"/>
        </w:rPr>
        <w:t xml:space="preserve">testify to </w:t>
      </w:r>
      <w:r w:rsidR="00DD5793" w:rsidRPr="002F597F">
        <w:rPr>
          <w:rFonts w:ascii="Times New Roman" w:hAnsi="Times New Roman" w:cs="Times New Roman"/>
          <w:color w:val="000000" w:themeColor="text1"/>
        </w:rPr>
        <w:t>such</w:t>
      </w:r>
      <w:r w:rsidRPr="002F597F">
        <w:rPr>
          <w:rFonts w:ascii="Times New Roman" w:hAnsi="Times New Roman" w:cs="Times New Roman"/>
          <w:color w:val="000000" w:themeColor="text1"/>
        </w:rPr>
        <w:t xml:space="preserve"> rhetorical </w:t>
      </w:r>
      <w:r w:rsidR="00B01737" w:rsidRPr="002F597F">
        <w:rPr>
          <w:rFonts w:ascii="Times New Roman" w:hAnsi="Times New Roman" w:cs="Times New Roman"/>
          <w:color w:val="000000" w:themeColor="text1"/>
        </w:rPr>
        <w:t xml:space="preserve">and operational </w:t>
      </w:r>
      <w:r w:rsidRPr="002F597F">
        <w:rPr>
          <w:rFonts w:ascii="Times New Roman" w:hAnsi="Times New Roman" w:cs="Times New Roman"/>
          <w:color w:val="000000" w:themeColor="text1"/>
        </w:rPr>
        <w:t>openness</w:t>
      </w:r>
      <w:r w:rsidR="00B01737" w:rsidRPr="002F597F">
        <w:rPr>
          <w:rFonts w:ascii="Times New Roman" w:hAnsi="Times New Roman" w:cs="Times New Roman"/>
          <w:color w:val="000000" w:themeColor="text1"/>
        </w:rPr>
        <w:t xml:space="preserve"> and serendipity</w:t>
      </w:r>
      <w:r w:rsidR="000E5E8D" w:rsidRPr="002F597F">
        <w:rPr>
          <w:rFonts w:ascii="Times New Roman" w:hAnsi="Times New Roman" w:cs="Times New Roman"/>
          <w:color w:val="000000" w:themeColor="text1"/>
        </w:rPr>
        <w:t xml:space="preserve">: </w:t>
      </w:r>
      <w:r w:rsidR="00DD5793" w:rsidRPr="002F597F">
        <w:rPr>
          <w:rFonts w:ascii="Times New Roman" w:hAnsi="Times New Roman" w:cs="Times New Roman"/>
          <w:color w:val="000000" w:themeColor="text1"/>
        </w:rPr>
        <w:t xml:space="preserve">the letter from a (very) young consumer that prompts a product rebranding or the </w:t>
      </w:r>
      <w:r w:rsidR="000B4069" w:rsidRPr="002F597F">
        <w:rPr>
          <w:rFonts w:ascii="Times New Roman" w:hAnsi="Times New Roman" w:cs="Times New Roman"/>
          <w:color w:val="000000" w:themeColor="text1"/>
        </w:rPr>
        <w:t>spontaneous</w:t>
      </w:r>
      <w:r w:rsidR="00DD5793" w:rsidRPr="002F597F">
        <w:rPr>
          <w:rFonts w:ascii="Times New Roman" w:hAnsi="Times New Roman" w:cs="Times New Roman"/>
          <w:color w:val="000000" w:themeColor="text1"/>
        </w:rPr>
        <w:t xml:space="preserve"> product review </w:t>
      </w:r>
      <w:r w:rsidR="00C64D3A" w:rsidRPr="002F597F">
        <w:rPr>
          <w:rFonts w:ascii="Times New Roman" w:hAnsi="Times New Roman" w:cs="Times New Roman"/>
          <w:color w:val="000000" w:themeColor="text1"/>
        </w:rPr>
        <w:t xml:space="preserve">from </w:t>
      </w:r>
      <w:r w:rsidR="00C65304" w:rsidRPr="002F597F">
        <w:rPr>
          <w:rFonts w:ascii="Times New Roman" w:hAnsi="Times New Roman" w:cs="Times New Roman"/>
          <w:color w:val="000000" w:themeColor="text1"/>
        </w:rPr>
        <w:t xml:space="preserve">an uber-hip </w:t>
      </w:r>
      <w:r w:rsidR="00C64D3A" w:rsidRPr="002F597F">
        <w:rPr>
          <w:rFonts w:ascii="Times New Roman" w:hAnsi="Times New Roman" w:cs="Times New Roman"/>
          <w:color w:val="000000" w:themeColor="text1"/>
        </w:rPr>
        <w:t xml:space="preserve">social media influencer.  In other cases, though, marketers </w:t>
      </w:r>
      <w:r w:rsidR="0070353C" w:rsidRPr="002F597F">
        <w:rPr>
          <w:rFonts w:ascii="Times New Roman" w:hAnsi="Times New Roman" w:cs="Times New Roman"/>
          <w:color w:val="000000" w:themeColor="text1"/>
        </w:rPr>
        <w:t xml:space="preserve">have been able to </w:t>
      </w:r>
      <w:r w:rsidR="00332E20" w:rsidRPr="002F597F">
        <w:rPr>
          <w:rFonts w:ascii="Times New Roman" w:hAnsi="Times New Roman" w:cs="Times New Roman"/>
          <w:color w:val="000000" w:themeColor="text1"/>
        </w:rPr>
        <w:t xml:space="preserve">effectively </w:t>
      </w:r>
      <w:r w:rsidR="0070353C" w:rsidRPr="002F597F">
        <w:rPr>
          <w:rFonts w:ascii="Times New Roman" w:hAnsi="Times New Roman" w:cs="Times New Roman"/>
          <w:color w:val="000000" w:themeColor="text1"/>
        </w:rPr>
        <w:t xml:space="preserve">harness consumer “control” </w:t>
      </w:r>
      <w:r w:rsidR="000B4069" w:rsidRPr="002F597F">
        <w:rPr>
          <w:rFonts w:ascii="Times New Roman" w:hAnsi="Times New Roman" w:cs="Times New Roman"/>
          <w:color w:val="000000" w:themeColor="text1"/>
        </w:rPr>
        <w:t>and interactivity</w:t>
      </w:r>
      <w:r w:rsidR="0070353C" w:rsidRPr="002F597F">
        <w:rPr>
          <w:rFonts w:ascii="Times New Roman" w:hAnsi="Times New Roman" w:cs="Times New Roman"/>
          <w:color w:val="000000" w:themeColor="text1"/>
        </w:rPr>
        <w:t xml:space="preserve"> </w:t>
      </w:r>
      <w:r w:rsidR="000B4069" w:rsidRPr="002F597F">
        <w:rPr>
          <w:rFonts w:ascii="Times New Roman" w:hAnsi="Times New Roman" w:cs="Times New Roman"/>
          <w:color w:val="000000" w:themeColor="text1"/>
        </w:rPr>
        <w:t xml:space="preserve">in </w:t>
      </w:r>
      <w:r w:rsidR="00230C86" w:rsidRPr="002F597F">
        <w:rPr>
          <w:rFonts w:ascii="Times New Roman" w:hAnsi="Times New Roman" w:cs="Times New Roman"/>
          <w:color w:val="000000" w:themeColor="text1"/>
        </w:rPr>
        <w:t>more deliberate</w:t>
      </w:r>
      <w:r w:rsidR="00002560" w:rsidRPr="002F597F">
        <w:rPr>
          <w:rFonts w:ascii="Times New Roman" w:hAnsi="Times New Roman" w:cs="Times New Roman"/>
          <w:color w:val="000000" w:themeColor="text1"/>
        </w:rPr>
        <w:t xml:space="preserve"> ways. </w:t>
      </w:r>
      <w:r w:rsidR="002152BA" w:rsidRPr="002F597F">
        <w:rPr>
          <w:rFonts w:ascii="Times New Roman" w:hAnsi="Times New Roman" w:cs="Times New Roman"/>
          <w:color w:val="000000" w:themeColor="text1"/>
        </w:rPr>
        <w:t xml:space="preserve"> </w:t>
      </w:r>
      <w:r w:rsidR="00002560" w:rsidRPr="002F597F">
        <w:rPr>
          <w:rFonts w:ascii="Times New Roman" w:hAnsi="Times New Roman" w:cs="Times New Roman"/>
          <w:color w:val="000000" w:themeColor="text1"/>
        </w:rPr>
        <w:t xml:space="preserve">Among the best examples is the </w:t>
      </w:r>
      <w:r w:rsidR="00F37249" w:rsidRPr="002F597F">
        <w:rPr>
          <w:rFonts w:ascii="Times New Roman" w:hAnsi="Times New Roman" w:cs="Times New Roman"/>
          <w:color w:val="000000" w:themeColor="text1"/>
        </w:rPr>
        <w:t xml:space="preserve">deployment of “real people” as </w:t>
      </w:r>
      <w:r w:rsidR="00002560" w:rsidRPr="002F597F">
        <w:rPr>
          <w:rFonts w:ascii="Times New Roman" w:hAnsi="Times New Roman" w:cs="Times New Roman"/>
          <w:color w:val="000000" w:themeColor="text1"/>
        </w:rPr>
        <w:t xml:space="preserve">un- or </w:t>
      </w:r>
      <w:r w:rsidR="00A653E8" w:rsidRPr="002F597F">
        <w:rPr>
          <w:rFonts w:ascii="Times New Roman" w:hAnsi="Times New Roman" w:cs="Times New Roman"/>
          <w:color w:val="000000" w:themeColor="text1"/>
        </w:rPr>
        <w:t>under</w:t>
      </w:r>
      <w:r w:rsidR="00002560" w:rsidRPr="002F597F">
        <w:rPr>
          <w:rFonts w:ascii="Times New Roman" w:hAnsi="Times New Roman" w:cs="Times New Roman"/>
          <w:color w:val="000000" w:themeColor="text1"/>
        </w:rPr>
        <w:t>-</w:t>
      </w:r>
      <w:r w:rsidR="00A653E8" w:rsidRPr="002F597F">
        <w:rPr>
          <w:rFonts w:ascii="Times New Roman" w:hAnsi="Times New Roman" w:cs="Times New Roman"/>
          <w:color w:val="000000" w:themeColor="text1"/>
        </w:rPr>
        <w:t xml:space="preserve">paid </w:t>
      </w:r>
      <w:r w:rsidR="004E0273" w:rsidRPr="002F597F">
        <w:rPr>
          <w:rFonts w:ascii="Times New Roman" w:hAnsi="Times New Roman" w:cs="Times New Roman"/>
          <w:color w:val="000000" w:themeColor="text1"/>
        </w:rPr>
        <w:t xml:space="preserve">brand ambassadors in user-generated content schemes: marketers leverage the </w:t>
      </w:r>
      <w:r w:rsidR="004E0273" w:rsidRPr="002F597F">
        <w:rPr>
          <w:rFonts w:ascii="Times New Roman" w:hAnsi="Times New Roman" w:cs="Times New Roman"/>
          <w:i/>
          <w:color w:val="000000" w:themeColor="text1"/>
        </w:rPr>
        <w:t>earned</w:t>
      </w:r>
      <w:r w:rsidR="004E0273" w:rsidRPr="002F597F">
        <w:rPr>
          <w:rFonts w:ascii="Times New Roman" w:hAnsi="Times New Roman" w:cs="Times New Roman"/>
          <w:color w:val="000000" w:themeColor="text1"/>
        </w:rPr>
        <w:t xml:space="preserve"> buzz of these programs while capitalizing on the labo</w:t>
      </w:r>
      <w:r w:rsidR="00EE25F5" w:rsidRPr="002F597F">
        <w:rPr>
          <w:rFonts w:ascii="Times New Roman" w:hAnsi="Times New Roman" w:cs="Times New Roman"/>
          <w:color w:val="000000" w:themeColor="text1"/>
        </w:rPr>
        <w:t xml:space="preserve">ring activities of co-creators. </w:t>
      </w:r>
      <w:r w:rsidR="002152BA" w:rsidRPr="002F597F">
        <w:rPr>
          <w:rFonts w:ascii="Times New Roman" w:hAnsi="Times New Roman" w:cs="Times New Roman"/>
          <w:color w:val="000000" w:themeColor="text1"/>
        </w:rPr>
        <w:t xml:space="preserve"> </w:t>
      </w:r>
      <w:r w:rsidR="00EE25F5" w:rsidRPr="002F597F">
        <w:rPr>
          <w:rFonts w:ascii="Times New Roman" w:hAnsi="Times New Roman" w:cs="Times New Roman"/>
          <w:color w:val="000000" w:themeColor="text1"/>
        </w:rPr>
        <w:t>To critical scholars, these practices exploit participants in the digital labor system (</w:t>
      </w:r>
      <w:r w:rsidR="005E79DF" w:rsidRPr="002F597F">
        <w:rPr>
          <w:rFonts w:ascii="Times New Roman" w:hAnsi="Times New Roman" w:cs="Times New Roman"/>
          <w:color w:val="000000" w:themeColor="text1"/>
        </w:rPr>
        <w:t>Andrejevic, 2008</w:t>
      </w:r>
      <w:r w:rsidR="00CA6A53" w:rsidRPr="002F597F">
        <w:rPr>
          <w:rFonts w:ascii="Times New Roman" w:hAnsi="Times New Roman" w:cs="Times New Roman"/>
          <w:color w:val="000000" w:themeColor="text1"/>
        </w:rPr>
        <w:t>; Scholz 2012</w:t>
      </w:r>
      <w:r w:rsidR="005E79DF" w:rsidRPr="002F597F">
        <w:rPr>
          <w:rFonts w:ascii="Times New Roman" w:hAnsi="Times New Roman" w:cs="Times New Roman"/>
          <w:color w:val="000000" w:themeColor="text1"/>
        </w:rPr>
        <w:t xml:space="preserve">) and tend to exacerbate existing industrial hierarchies, including those related to gender (Duffy, 2010; Duffy, 2013c).  Accordingly, we close by raising the possibility that the infectious rhetoric of “lost control” is </w:t>
      </w:r>
      <w:r w:rsidR="000F0979" w:rsidRPr="002F597F">
        <w:rPr>
          <w:rFonts w:ascii="Times New Roman" w:hAnsi="Times New Roman" w:cs="Times New Roman"/>
          <w:color w:val="000000" w:themeColor="text1"/>
        </w:rPr>
        <w:t>in many ways a</w:t>
      </w:r>
      <w:r w:rsidR="005E79DF" w:rsidRPr="002F597F">
        <w:rPr>
          <w:rFonts w:ascii="Times New Roman" w:hAnsi="Times New Roman" w:cs="Times New Roman"/>
          <w:color w:val="000000" w:themeColor="text1"/>
        </w:rPr>
        <w:t xml:space="preserve"> convenient myth that helps to conceal </w:t>
      </w:r>
      <w:r w:rsidR="00F37249" w:rsidRPr="002F597F">
        <w:rPr>
          <w:rFonts w:ascii="Times New Roman" w:hAnsi="Times New Roman" w:cs="Times New Roman"/>
          <w:color w:val="000000" w:themeColor="text1"/>
        </w:rPr>
        <w:t>the extent to which traditional players still exert their influence</w:t>
      </w:r>
      <w:r w:rsidR="00765DA7" w:rsidRPr="002F597F">
        <w:rPr>
          <w:rFonts w:ascii="Times New Roman" w:hAnsi="Times New Roman" w:cs="Times New Roman"/>
          <w:color w:val="000000" w:themeColor="text1"/>
        </w:rPr>
        <w:t xml:space="preserve">.  While the breakneck clip of social media technologies continues to reshape the relationship between marketing producers and consumers, the power ascribed to the latter </w:t>
      </w:r>
      <w:r w:rsidR="00230C86" w:rsidRPr="002F597F">
        <w:rPr>
          <w:rFonts w:ascii="Times New Roman" w:hAnsi="Times New Roman" w:cs="Times New Roman"/>
          <w:color w:val="000000" w:themeColor="text1"/>
        </w:rPr>
        <w:t>might</w:t>
      </w:r>
      <w:r w:rsidR="00765DA7" w:rsidRPr="002F597F">
        <w:rPr>
          <w:rFonts w:ascii="Times New Roman" w:hAnsi="Times New Roman" w:cs="Times New Roman"/>
          <w:color w:val="000000" w:themeColor="text1"/>
        </w:rPr>
        <w:t xml:space="preserve"> </w:t>
      </w:r>
      <w:r w:rsidR="000F0979" w:rsidRPr="002F597F">
        <w:rPr>
          <w:rFonts w:ascii="Times New Roman" w:hAnsi="Times New Roman" w:cs="Times New Roman"/>
          <w:color w:val="000000" w:themeColor="text1"/>
        </w:rPr>
        <w:t>perhaps</w:t>
      </w:r>
      <w:r w:rsidR="00765DA7" w:rsidRPr="002F597F">
        <w:rPr>
          <w:rFonts w:ascii="Times New Roman" w:hAnsi="Times New Roman" w:cs="Times New Roman"/>
          <w:color w:val="000000" w:themeColor="text1"/>
        </w:rPr>
        <w:t xml:space="preserve"> </w:t>
      </w:r>
      <w:r w:rsidR="00230C86" w:rsidRPr="002F597F">
        <w:rPr>
          <w:rFonts w:ascii="Times New Roman" w:hAnsi="Times New Roman" w:cs="Times New Roman"/>
          <w:color w:val="000000" w:themeColor="text1"/>
        </w:rPr>
        <w:t>be more illusory than currently hyped.</w:t>
      </w:r>
    </w:p>
    <w:p w14:paraId="2678E5AA" w14:textId="19D286F0" w:rsidR="009B6823" w:rsidRPr="002F597F" w:rsidRDefault="009B6823" w:rsidP="00B812B3">
      <w:pPr>
        <w:spacing w:line="480" w:lineRule="auto"/>
        <w:rPr>
          <w:rFonts w:ascii="Times New Roman" w:hAnsi="Times New Roman" w:cs="Times New Roman"/>
          <w:color w:val="000000" w:themeColor="text1"/>
        </w:rPr>
      </w:pPr>
    </w:p>
    <w:p w14:paraId="5629F797" w14:textId="77777777" w:rsidR="00C61739" w:rsidRPr="002F597F" w:rsidRDefault="00C61739" w:rsidP="00B812B3">
      <w:pPr>
        <w:spacing w:line="480" w:lineRule="auto"/>
        <w:rPr>
          <w:rFonts w:ascii="Times New Roman" w:hAnsi="Times New Roman" w:cs="Times New Roman"/>
          <w:b/>
          <w:color w:val="000000" w:themeColor="text1"/>
        </w:rPr>
      </w:pPr>
      <w:r w:rsidRPr="002F597F">
        <w:rPr>
          <w:rFonts w:ascii="Times New Roman" w:hAnsi="Times New Roman" w:cs="Times New Roman"/>
          <w:b/>
          <w:color w:val="000000" w:themeColor="text1"/>
        </w:rPr>
        <w:br w:type="page"/>
      </w:r>
    </w:p>
    <w:p w14:paraId="1939BAB7" w14:textId="1F4BDDF4" w:rsidR="009B0032" w:rsidRPr="002F597F" w:rsidRDefault="009B0032" w:rsidP="00B812B3">
      <w:pPr>
        <w:spacing w:line="480" w:lineRule="auto"/>
        <w:jc w:val="center"/>
        <w:outlineLvl w:val="0"/>
        <w:rPr>
          <w:rFonts w:ascii="Times New Roman" w:hAnsi="Times New Roman" w:cs="Times New Roman"/>
          <w:color w:val="000000" w:themeColor="text1"/>
        </w:rPr>
      </w:pPr>
      <w:r w:rsidRPr="002F597F">
        <w:rPr>
          <w:rFonts w:ascii="Times New Roman" w:hAnsi="Times New Roman" w:cs="Times New Roman"/>
          <w:color w:val="000000" w:themeColor="text1"/>
        </w:rPr>
        <w:t>References</w:t>
      </w:r>
    </w:p>
    <w:p w14:paraId="263641BD" w14:textId="5E58DDDD"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color w:val="000000" w:themeColor="text1"/>
          <w:sz w:val="24"/>
          <w:szCs w:val="24"/>
        </w:rPr>
        <w:fldChar w:fldCharType="begin" w:fldLock="1"/>
      </w:r>
      <w:r w:rsidRPr="002F597F">
        <w:rPr>
          <w:rFonts w:ascii="Times New Roman" w:hAnsi="Times New Roman"/>
          <w:color w:val="000000" w:themeColor="text1"/>
          <w:sz w:val="24"/>
          <w:szCs w:val="24"/>
        </w:rPr>
        <w:instrText xml:space="preserve">ADDIN Mendeley Bibliography CSL_BIBLIOGRAPHY </w:instrText>
      </w:r>
      <w:r w:rsidRPr="002F597F">
        <w:rPr>
          <w:rFonts w:ascii="Times New Roman" w:hAnsi="Times New Roman"/>
          <w:color w:val="000000" w:themeColor="text1"/>
          <w:sz w:val="24"/>
          <w:szCs w:val="24"/>
        </w:rPr>
        <w:fldChar w:fldCharType="separate"/>
      </w:r>
      <w:r w:rsidRPr="002F597F">
        <w:rPr>
          <w:rFonts w:ascii="Times New Roman" w:hAnsi="Times New Roman"/>
          <w:noProof/>
          <w:color w:val="000000" w:themeColor="text1"/>
          <w:sz w:val="24"/>
          <w:szCs w:val="24"/>
        </w:rPr>
        <w:t xml:space="preserve">Abrams T (2014) FDA issues draft guidelines for industry on social media and internet communications about medical products: Designed with patients in mind. </w:t>
      </w:r>
      <w:r w:rsidRPr="002F597F">
        <w:rPr>
          <w:rFonts w:ascii="Times New Roman" w:hAnsi="Times New Roman"/>
          <w:i/>
          <w:iCs/>
          <w:noProof/>
          <w:color w:val="000000" w:themeColor="text1"/>
          <w:sz w:val="24"/>
          <w:szCs w:val="24"/>
        </w:rPr>
        <w:t>FDA Voice</w:t>
      </w:r>
      <w:r w:rsidRPr="002F597F">
        <w:rPr>
          <w:rFonts w:ascii="Times New Roman" w:hAnsi="Times New Roman"/>
          <w:noProof/>
          <w:color w:val="000000" w:themeColor="text1"/>
          <w:sz w:val="24"/>
          <w:szCs w:val="24"/>
        </w:rPr>
        <w:t>, Available from: http://blogs.fda.gov/fdavoice/index.php/2014/06/fda-issues-draft-guidances-for-industry-on-social-media-and-internet-communications-about-medical-products-designed-with-patients-in-mind/.</w:t>
      </w:r>
    </w:p>
    <w:p w14:paraId="066D6242" w14:textId="3AB219E9" w:rsidR="00C95AE0" w:rsidRPr="002F597F" w:rsidRDefault="00C95AE0" w:rsidP="00346B60">
      <w:pPr>
        <w:pStyle w:val="NormalWeb"/>
        <w:spacing w:before="0" w:beforeAutospacing="0" w:after="0" w:afterAutospacing="0" w:line="480" w:lineRule="auto"/>
        <w:ind w:left="480" w:hanging="480"/>
        <w:divId w:val="610284006"/>
        <w:rPr>
          <w:rFonts w:ascii="Times New Roman" w:hAnsi="Times New Roman"/>
          <w:color w:val="000000" w:themeColor="text1"/>
          <w:sz w:val="24"/>
          <w:szCs w:val="24"/>
        </w:rPr>
      </w:pPr>
      <w:r w:rsidRPr="002F597F">
        <w:rPr>
          <w:rFonts w:ascii="Times New Roman" w:hAnsi="Times New Roman"/>
          <w:color w:val="000000" w:themeColor="text1"/>
          <w:sz w:val="24"/>
          <w:szCs w:val="24"/>
        </w:rPr>
        <w:t xml:space="preserve">Andrejevic, M (2008) Watching Television Without Pity The Productivity of Online Fans. </w:t>
      </w:r>
      <w:r w:rsidRPr="002F597F">
        <w:rPr>
          <w:rFonts w:ascii="Times New Roman" w:hAnsi="Times New Roman"/>
          <w:i/>
          <w:iCs/>
          <w:color w:val="000000" w:themeColor="text1"/>
          <w:sz w:val="24"/>
          <w:szCs w:val="24"/>
        </w:rPr>
        <w:t>Television &amp; New Media</w:t>
      </w:r>
      <w:r w:rsidRPr="002F597F">
        <w:rPr>
          <w:rFonts w:ascii="Times New Roman" w:hAnsi="Times New Roman"/>
          <w:color w:val="000000" w:themeColor="text1"/>
          <w:sz w:val="24"/>
          <w:szCs w:val="24"/>
        </w:rPr>
        <w:t xml:space="preserve">, </w:t>
      </w:r>
      <w:r w:rsidRPr="002F597F">
        <w:rPr>
          <w:rFonts w:ascii="Times New Roman" w:hAnsi="Times New Roman"/>
          <w:i/>
          <w:iCs/>
          <w:color w:val="000000" w:themeColor="text1"/>
          <w:sz w:val="24"/>
          <w:szCs w:val="24"/>
        </w:rPr>
        <w:t>9</w:t>
      </w:r>
      <w:r w:rsidRPr="002F597F">
        <w:rPr>
          <w:rFonts w:ascii="Times New Roman" w:hAnsi="Times New Roman"/>
          <w:color w:val="000000" w:themeColor="text1"/>
          <w:sz w:val="24"/>
          <w:szCs w:val="24"/>
        </w:rPr>
        <w:t>(1), 24-46.</w:t>
      </w:r>
    </w:p>
    <w:p w14:paraId="7247C843" w14:textId="3E7AD3F6" w:rsidR="000F79F0" w:rsidRPr="002F597F" w:rsidRDefault="000F79F0"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Arbel, T (</w:t>
      </w:r>
      <w:r w:rsidR="00DD2EC5" w:rsidRPr="002F597F">
        <w:rPr>
          <w:rFonts w:ascii="Times New Roman" w:hAnsi="Times New Roman"/>
          <w:noProof/>
          <w:color w:val="000000" w:themeColor="text1"/>
          <w:sz w:val="24"/>
          <w:szCs w:val="24"/>
        </w:rPr>
        <w:t xml:space="preserve">2016) New privacy rules expected for Internet providers. March 10. </w:t>
      </w:r>
      <w:r w:rsidR="00DD2EC5" w:rsidRPr="002F597F">
        <w:rPr>
          <w:rFonts w:ascii="Times New Roman" w:hAnsi="Times New Roman"/>
          <w:i/>
          <w:noProof/>
          <w:color w:val="000000" w:themeColor="text1"/>
          <w:sz w:val="24"/>
          <w:szCs w:val="24"/>
        </w:rPr>
        <w:t>Associated Press.</w:t>
      </w:r>
      <w:r w:rsidR="00DD2EC5" w:rsidRPr="002F597F">
        <w:rPr>
          <w:rFonts w:ascii="Times New Roman" w:hAnsi="Times New Roman"/>
          <w:noProof/>
          <w:color w:val="000000" w:themeColor="text1"/>
          <w:sz w:val="24"/>
          <w:szCs w:val="24"/>
        </w:rPr>
        <w:t xml:space="preserve"> Available from: http://www.bigstory.ap.org/article/c10739f7f8cc4848b0bb823b5d53baac/new-privacy-rules-expected-internet-providers</w:t>
      </w:r>
    </w:p>
    <w:p w14:paraId="0A84A65D" w14:textId="6FC1A0EE"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Arvidsson A (2006) </w:t>
      </w:r>
      <w:r w:rsidRPr="002F597F">
        <w:rPr>
          <w:rFonts w:ascii="Times New Roman" w:hAnsi="Times New Roman"/>
          <w:i/>
          <w:iCs/>
          <w:noProof/>
          <w:color w:val="000000" w:themeColor="text1"/>
          <w:sz w:val="24"/>
          <w:szCs w:val="24"/>
        </w:rPr>
        <w:t>Brands: Meaning and value in media culture</w:t>
      </w:r>
      <w:r w:rsidRPr="002F597F">
        <w:rPr>
          <w:rFonts w:ascii="Times New Roman" w:hAnsi="Times New Roman"/>
          <w:noProof/>
          <w:color w:val="000000" w:themeColor="text1"/>
          <w:sz w:val="24"/>
          <w:szCs w:val="24"/>
        </w:rPr>
        <w:t>. London, UK: Routledge.</w:t>
      </w:r>
    </w:p>
    <w:p w14:paraId="1DEEE1D4"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Balter D and Butman J (2005) </w:t>
      </w:r>
      <w:r w:rsidRPr="002F597F">
        <w:rPr>
          <w:rFonts w:ascii="Times New Roman" w:hAnsi="Times New Roman"/>
          <w:i/>
          <w:iCs/>
          <w:noProof/>
          <w:color w:val="000000" w:themeColor="text1"/>
          <w:sz w:val="24"/>
          <w:szCs w:val="24"/>
        </w:rPr>
        <w:t>Grapevine: The new art of word-of-mouth marketing</w:t>
      </w:r>
      <w:r w:rsidRPr="002F597F">
        <w:rPr>
          <w:rFonts w:ascii="Times New Roman" w:hAnsi="Times New Roman"/>
          <w:noProof/>
          <w:color w:val="000000" w:themeColor="text1"/>
          <w:sz w:val="24"/>
          <w:szCs w:val="24"/>
        </w:rPr>
        <w:t>. New York, NY: Portfolio Hardcover.</w:t>
      </w:r>
    </w:p>
    <w:p w14:paraId="705A43A6"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Bernays EL (1928) </w:t>
      </w:r>
      <w:r w:rsidRPr="002F597F">
        <w:rPr>
          <w:rFonts w:ascii="Times New Roman" w:hAnsi="Times New Roman"/>
          <w:i/>
          <w:iCs/>
          <w:noProof/>
          <w:color w:val="000000" w:themeColor="text1"/>
          <w:sz w:val="24"/>
          <w:szCs w:val="24"/>
        </w:rPr>
        <w:t>Propaganda</w:t>
      </w:r>
      <w:r w:rsidRPr="002F597F">
        <w:rPr>
          <w:rFonts w:ascii="Times New Roman" w:hAnsi="Times New Roman"/>
          <w:noProof/>
          <w:color w:val="000000" w:themeColor="text1"/>
          <w:sz w:val="24"/>
          <w:szCs w:val="24"/>
        </w:rPr>
        <w:t>. New York, NY: Horace Liveright.</w:t>
      </w:r>
    </w:p>
    <w:p w14:paraId="51E23C00"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Block shock (2015) </w:t>
      </w:r>
      <w:r w:rsidRPr="002F597F">
        <w:rPr>
          <w:rFonts w:ascii="Times New Roman" w:hAnsi="Times New Roman"/>
          <w:i/>
          <w:iCs/>
          <w:noProof/>
          <w:color w:val="000000" w:themeColor="text1"/>
          <w:sz w:val="24"/>
          <w:szCs w:val="24"/>
        </w:rPr>
        <w:t>The Economist</w:t>
      </w:r>
      <w:r w:rsidRPr="002F597F">
        <w:rPr>
          <w:rFonts w:ascii="Times New Roman" w:hAnsi="Times New Roman"/>
          <w:noProof/>
          <w:color w:val="000000" w:themeColor="text1"/>
          <w:sz w:val="24"/>
          <w:szCs w:val="24"/>
        </w:rPr>
        <w:t>, 6th June, Available from: http://www.economist.com/news/business/21653644-internet-users-are-increasingly-blocking-ads-including-their-mobiles-block-shock.</w:t>
      </w:r>
    </w:p>
    <w:p w14:paraId="6F24C036"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Bourdieu P (2001) The forms of capital. In: Granovetter M and Swedberg R (eds), </w:t>
      </w:r>
      <w:r w:rsidRPr="002F597F">
        <w:rPr>
          <w:rFonts w:ascii="Times New Roman" w:hAnsi="Times New Roman"/>
          <w:i/>
          <w:iCs/>
          <w:noProof/>
          <w:color w:val="000000" w:themeColor="text1"/>
          <w:sz w:val="24"/>
          <w:szCs w:val="24"/>
        </w:rPr>
        <w:t>The sociology of economic life</w:t>
      </w:r>
      <w:r w:rsidRPr="002F597F">
        <w:rPr>
          <w:rFonts w:ascii="Times New Roman" w:hAnsi="Times New Roman"/>
          <w:noProof/>
          <w:color w:val="000000" w:themeColor="text1"/>
          <w:sz w:val="24"/>
          <w:szCs w:val="24"/>
        </w:rPr>
        <w:t>, Boulder, CO: Westview Press, pp. 96–111.</w:t>
      </w:r>
    </w:p>
    <w:p w14:paraId="7D8951A8" w14:textId="011816E4" w:rsidR="0082664D" w:rsidRPr="002F597F" w:rsidRDefault="0082664D"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Brito</w:t>
      </w:r>
      <w:r w:rsidR="00BE1ECA" w:rsidRPr="002F597F">
        <w:rPr>
          <w:rFonts w:ascii="Times New Roman" w:hAnsi="Times New Roman"/>
          <w:noProof/>
          <w:color w:val="000000" w:themeColor="text1"/>
          <w:sz w:val="24"/>
          <w:szCs w:val="24"/>
        </w:rPr>
        <w:t xml:space="preserve"> M </w:t>
      </w:r>
      <w:r w:rsidR="00D4075D" w:rsidRPr="002F597F">
        <w:rPr>
          <w:rFonts w:ascii="Times New Roman" w:hAnsi="Times New Roman"/>
          <w:noProof/>
          <w:color w:val="000000" w:themeColor="text1"/>
          <w:sz w:val="24"/>
          <w:szCs w:val="24"/>
        </w:rPr>
        <w:t xml:space="preserve">(2013). </w:t>
      </w:r>
      <w:r w:rsidR="003E7512" w:rsidRPr="002F597F">
        <w:rPr>
          <w:rFonts w:ascii="Times New Roman" w:hAnsi="Times New Roman"/>
          <w:noProof/>
          <w:color w:val="000000" w:themeColor="text1"/>
          <w:sz w:val="24"/>
          <w:szCs w:val="24"/>
        </w:rPr>
        <w:t>Your content strategy: Defining p</w:t>
      </w:r>
      <w:r w:rsidR="00BE1ECA" w:rsidRPr="002F597F">
        <w:rPr>
          <w:rFonts w:ascii="Times New Roman" w:hAnsi="Times New Roman"/>
          <w:noProof/>
          <w:color w:val="000000" w:themeColor="text1"/>
          <w:sz w:val="24"/>
          <w:szCs w:val="24"/>
        </w:rPr>
        <w:t xml:space="preserve">aid, </w:t>
      </w:r>
      <w:r w:rsidR="003E7512" w:rsidRPr="002F597F">
        <w:rPr>
          <w:rFonts w:ascii="Times New Roman" w:hAnsi="Times New Roman"/>
          <w:noProof/>
          <w:color w:val="000000" w:themeColor="text1"/>
          <w:sz w:val="24"/>
          <w:szCs w:val="24"/>
        </w:rPr>
        <w:t>owned and earned m</w:t>
      </w:r>
      <w:r w:rsidR="00BE1ECA" w:rsidRPr="002F597F">
        <w:rPr>
          <w:rFonts w:ascii="Times New Roman" w:hAnsi="Times New Roman"/>
          <w:noProof/>
          <w:color w:val="000000" w:themeColor="text1"/>
          <w:sz w:val="24"/>
          <w:szCs w:val="24"/>
        </w:rPr>
        <w:t xml:space="preserve">edia.  </w:t>
      </w:r>
      <w:r w:rsidR="003E7512" w:rsidRPr="002F597F">
        <w:rPr>
          <w:rFonts w:ascii="Times New Roman" w:hAnsi="Times New Roman"/>
          <w:noProof/>
          <w:color w:val="000000" w:themeColor="text1"/>
          <w:sz w:val="24"/>
          <w:szCs w:val="24"/>
        </w:rPr>
        <w:t xml:space="preserve">Hootsuite. </w:t>
      </w:r>
      <w:r w:rsidR="00BE1ECA" w:rsidRPr="002F597F">
        <w:rPr>
          <w:rFonts w:ascii="Times New Roman" w:hAnsi="Times New Roman"/>
          <w:noProof/>
          <w:color w:val="000000" w:themeColor="text1"/>
          <w:sz w:val="24"/>
          <w:szCs w:val="24"/>
        </w:rPr>
        <w:t xml:space="preserve">Available from </w:t>
      </w:r>
      <w:r w:rsidR="00D4075D" w:rsidRPr="002F597F">
        <w:rPr>
          <w:rFonts w:ascii="Times New Roman" w:hAnsi="Times New Roman"/>
          <w:noProof/>
          <w:color w:val="000000" w:themeColor="text1"/>
          <w:sz w:val="24"/>
          <w:szCs w:val="24"/>
        </w:rPr>
        <w:t>http://blog.hootsuite.com/converged-media-brito-part-1/</w:t>
      </w:r>
    </w:p>
    <w:p w14:paraId="6FEECD41" w14:textId="180EA001"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Bruns A (2008) </w:t>
      </w:r>
      <w:r w:rsidRPr="002F597F">
        <w:rPr>
          <w:rFonts w:ascii="Times New Roman" w:hAnsi="Times New Roman"/>
          <w:i/>
          <w:iCs/>
          <w:noProof/>
          <w:color w:val="000000" w:themeColor="text1"/>
          <w:sz w:val="24"/>
          <w:szCs w:val="24"/>
        </w:rPr>
        <w:t>Blogs, Wikipedia, Second Life, and beyond: From production to produsage</w:t>
      </w:r>
      <w:r w:rsidRPr="002F597F">
        <w:rPr>
          <w:rFonts w:ascii="Times New Roman" w:hAnsi="Times New Roman"/>
          <w:noProof/>
          <w:color w:val="000000" w:themeColor="text1"/>
          <w:sz w:val="24"/>
          <w:szCs w:val="24"/>
        </w:rPr>
        <w:t>. New York, NY: Peter Lang.</w:t>
      </w:r>
    </w:p>
    <w:p w14:paraId="2B213BAC" w14:textId="77777777" w:rsidR="00357E64" w:rsidRPr="002F597F" w:rsidRDefault="00357E64" w:rsidP="00346B60">
      <w:pPr>
        <w:pStyle w:val="NormalWeb"/>
        <w:spacing w:before="0" w:beforeAutospacing="0" w:after="0" w:afterAutospacing="0" w:line="480" w:lineRule="auto"/>
        <w:ind w:left="480" w:hanging="480"/>
        <w:divId w:val="610284006"/>
        <w:rPr>
          <w:rFonts w:ascii="Times New Roman" w:hAnsi="Times New Roman"/>
          <w:color w:val="000000" w:themeColor="text1"/>
          <w:sz w:val="24"/>
          <w:szCs w:val="24"/>
        </w:rPr>
      </w:pPr>
      <w:r w:rsidRPr="002F597F">
        <w:rPr>
          <w:rFonts w:ascii="Times New Roman" w:hAnsi="Times New Roman"/>
          <w:color w:val="000000" w:themeColor="text1"/>
          <w:sz w:val="24"/>
          <w:szCs w:val="24"/>
        </w:rPr>
        <w:t xml:space="preserve">Burgess, J., &amp; Green, J. (2013). </w:t>
      </w:r>
      <w:r w:rsidRPr="002F597F">
        <w:rPr>
          <w:rFonts w:ascii="Times New Roman" w:hAnsi="Times New Roman"/>
          <w:i/>
          <w:iCs/>
          <w:color w:val="000000" w:themeColor="text1"/>
          <w:sz w:val="24"/>
          <w:szCs w:val="24"/>
        </w:rPr>
        <w:t>YouTube: Online video and participatory culture</w:t>
      </w:r>
      <w:r w:rsidRPr="002F597F">
        <w:rPr>
          <w:rFonts w:ascii="Times New Roman" w:hAnsi="Times New Roman"/>
          <w:color w:val="000000" w:themeColor="text1"/>
          <w:sz w:val="24"/>
          <w:szCs w:val="24"/>
        </w:rPr>
        <w:t>. John Wiley &amp; Sons.</w:t>
      </w:r>
    </w:p>
    <w:p w14:paraId="1A5104D6" w14:textId="564E48FE" w:rsidR="00A750D3" w:rsidRPr="002F597F" w:rsidRDefault="00A750D3"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Campbell, </w:t>
      </w:r>
      <w:r w:rsidR="00140589" w:rsidRPr="002F597F">
        <w:rPr>
          <w:rFonts w:ascii="Times New Roman" w:hAnsi="Times New Roman"/>
          <w:noProof/>
          <w:color w:val="000000" w:themeColor="text1"/>
          <w:sz w:val="24"/>
          <w:szCs w:val="24"/>
        </w:rPr>
        <w:t xml:space="preserve"> </w:t>
      </w:r>
      <w:r w:rsidR="00D65779" w:rsidRPr="002F597F">
        <w:rPr>
          <w:rFonts w:ascii="Times New Roman" w:hAnsi="Times New Roman"/>
          <w:noProof/>
          <w:color w:val="000000" w:themeColor="text1"/>
          <w:sz w:val="24"/>
          <w:szCs w:val="24"/>
        </w:rPr>
        <w:t>A (2014) Trust: The often o</w:t>
      </w:r>
      <w:r w:rsidR="00140589" w:rsidRPr="002F597F">
        <w:rPr>
          <w:rFonts w:ascii="Times New Roman" w:hAnsi="Times New Roman"/>
          <w:noProof/>
          <w:color w:val="000000" w:themeColor="text1"/>
          <w:sz w:val="24"/>
          <w:szCs w:val="24"/>
        </w:rPr>
        <w:t xml:space="preserve">verlooked </w:t>
      </w:r>
      <w:r w:rsidR="00D65779" w:rsidRPr="002F597F">
        <w:rPr>
          <w:rFonts w:ascii="Times New Roman" w:hAnsi="Times New Roman"/>
          <w:noProof/>
          <w:color w:val="000000" w:themeColor="text1"/>
          <w:sz w:val="24"/>
          <w:szCs w:val="24"/>
        </w:rPr>
        <w:t>benefit of social m</w:t>
      </w:r>
      <w:r w:rsidR="00140589" w:rsidRPr="002F597F">
        <w:rPr>
          <w:rFonts w:ascii="Times New Roman" w:hAnsi="Times New Roman"/>
          <w:noProof/>
          <w:color w:val="000000" w:themeColor="text1"/>
          <w:sz w:val="24"/>
          <w:szCs w:val="24"/>
        </w:rPr>
        <w:t xml:space="preserve">edia. </w:t>
      </w:r>
      <w:r w:rsidR="00140589" w:rsidRPr="002F597F">
        <w:rPr>
          <w:rFonts w:ascii="Times New Roman" w:hAnsi="Times New Roman"/>
          <w:i/>
          <w:noProof/>
          <w:color w:val="000000" w:themeColor="text1"/>
          <w:sz w:val="24"/>
          <w:szCs w:val="24"/>
        </w:rPr>
        <w:t xml:space="preserve">Inc, </w:t>
      </w:r>
      <w:r w:rsidR="00140589" w:rsidRPr="002F597F">
        <w:rPr>
          <w:rFonts w:ascii="Times New Roman" w:hAnsi="Times New Roman"/>
          <w:noProof/>
          <w:color w:val="000000" w:themeColor="text1"/>
          <w:sz w:val="24"/>
          <w:szCs w:val="24"/>
        </w:rPr>
        <w:t>September 4</w:t>
      </w:r>
      <w:r w:rsidR="00140589" w:rsidRPr="002F597F">
        <w:rPr>
          <w:rFonts w:ascii="Times New Roman" w:hAnsi="Times New Roman"/>
          <w:i/>
          <w:noProof/>
          <w:color w:val="000000" w:themeColor="text1"/>
          <w:sz w:val="24"/>
          <w:szCs w:val="24"/>
        </w:rPr>
        <w:t xml:space="preserve">. </w:t>
      </w:r>
      <w:r w:rsidR="0082664D" w:rsidRPr="002F597F">
        <w:rPr>
          <w:rFonts w:ascii="Times New Roman" w:hAnsi="Times New Roman"/>
          <w:noProof/>
          <w:color w:val="000000" w:themeColor="text1"/>
          <w:sz w:val="24"/>
          <w:szCs w:val="24"/>
        </w:rPr>
        <w:t xml:space="preserve">Available from: </w:t>
      </w:r>
      <w:r w:rsidRPr="002F597F">
        <w:rPr>
          <w:rFonts w:ascii="Times New Roman" w:hAnsi="Times New Roman"/>
          <w:noProof/>
          <w:color w:val="000000" w:themeColor="text1"/>
          <w:sz w:val="24"/>
          <w:szCs w:val="24"/>
        </w:rPr>
        <w:t>http://www.inc.com/comcast/trust-the-often-overlooked-benefit-of-social-media.html</w:t>
      </w:r>
    </w:p>
    <w:p w14:paraId="57D7AFAD" w14:textId="641D4E35" w:rsidR="00F9699F" w:rsidRPr="002F597F" w:rsidRDefault="00140589" w:rsidP="00346B60">
      <w:pPr>
        <w:widowControl w:val="0"/>
        <w:autoSpaceDE w:val="0"/>
        <w:autoSpaceDN w:val="0"/>
        <w:adjustRightInd w:val="0"/>
        <w:spacing w:line="480" w:lineRule="auto"/>
        <w:ind w:left="480" w:hanging="480"/>
        <w:divId w:val="610284006"/>
        <w:rPr>
          <w:rFonts w:ascii="Times New Roman" w:hAnsi="Times New Roman" w:cs="Times New Roman"/>
          <w:color w:val="000000" w:themeColor="text1"/>
        </w:rPr>
      </w:pPr>
      <w:r w:rsidRPr="002F597F">
        <w:rPr>
          <w:rFonts w:ascii="Times New Roman" w:hAnsi="Times New Roman" w:cs="Times New Roman"/>
          <w:color w:val="000000" w:themeColor="text1"/>
        </w:rPr>
        <w:t>Carah</w:t>
      </w:r>
      <w:r w:rsidR="00F9699F" w:rsidRPr="002F597F">
        <w:rPr>
          <w:rFonts w:ascii="Times New Roman" w:hAnsi="Times New Roman" w:cs="Times New Roman"/>
          <w:color w:val="000000" w:themeColor="text1"/>
        </w:rPr>
        <w:t xml:space="preserve"> </w:t>
      </w:r>
      <w:r w:rsidRPr="002F597F">
        <w:rPr>
          <w:rFonts w:ascii="Times New Roman" w:hAnsi="Times New Roman" w:cs="Times New Roman"/>
          <w:color w:val="000000" w:themeColor="text1"/>
        </w:rPr>
        <w:t xml:space="preserve">N </w:t>
      </w:r>
      <w:r w:rsidR="00F9699F" w:rsidRPr="002F597F">
        <w:rPr>
          <w:rFonts w:ascii="Times New Roman" w:hAnsi="Times New Roman" w:cs="Times New Roman"/>
          <w:color w:val="000000" w:themeColor="text1"/>
        </w:rPr>
        <w:t xml:space="preserve">(2011). Breaking into The Bubble: Brand-building labour and ‘getting in’to the culture industry. </w:t>
      </w:r>
      <w:r w:rsidR="00F9699F" w:rsidRPr="002F597F">
        <w:rPr>
          <w:rFonts w:ascii="Times New Roman" w:hAnsi="Times New Roman" w:cs="Times New Roman"/>
          <w:i/>
          <w:iCs/>
          <w:color w:val="000000" w:themeColor="text1"/>
        </w:rPr>
        <w:t>Continuum: Journal of Media &amp; Cultural Studies</w:t>
      </w:r>
      <w:r w:rsidR="00F9699F" w:rsidRPr="002F597F">
        <w:rPr>
          <w:rFonts w:ascii="Times New Roman" w:hAnsi="Times New Roman" w:cs="Times New Roman"/>
          <w:color w:val="000000" w:themeColor="text1"/>
        </w:rPr>
        <w:t xml:space="preserve">, </w:t>
      </w:r>
      <w:r w:rsidR="00F9699F" w:rsidRPr="002F597F">
        <w:rPr>
          <w:rFonts w:ascii="Times New Roman" w:hAnsi="Times New Roman" w:cs="Times New Roman"/>
          <w:i/>
          <w:iCs/>
          <w:color w:val="000000" w:themeColor="text1"/>
        </w:rPr>
        <w:t>25</w:t>
      </w:r>
      <w:r w:rsidR="00F9699F" w:rsidRPr="002F597F">
        <w:rPr>
          <w:rFonts w:ascii="Times New Roman" w:hAnsi="Times New Roman" w:cs="Times New Roman"/>
          <w:color w:val="000000" w:themeColor="text1"/>
        </w:rPr>
        <w:t>(03), 427-438.</w:t>
      </w:r>
    </w:p>
    <w:p w14:paraId="37451759"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Clarke AJ (1999) </w:t>
      </w:r>
      <w:r w:rsidRPr="002F597F">
        <w:rPr>
          <w:rFonts w:ascii="Times New Roman" w:hAnsi="Times New Roman"/>
          <w:i/>
          <w:iCs/>
          <w:noProof/>
          <w:color w:val="000000" w:themeColor="text1"/>
          <w:sz w:val="24"/>
          <w:szCs w:val="24"/>
        </w:rPr>
        <w:t>Tupperware: The promise of plastic in 1950s America</w:t>
      </w:r>
      <w:r w:rsidRPr="002F597F">
        <w:rPr>
          <w:rFonts w:ascii="Times New Roman" w:hAnsi="Times New Roman"/>
          <w:noProof/>
          <w:color w:val="000000" w:themeColor="text1"/>
          <w:sz w:val="24"/>
          <w:szCs w:val="24"/>
        </w:rPr>
        <w:t>. Washington, D.C.: Smithsonian Institution Press.</w:t>
      </w:r>
    </w:p>
    <w:p w14:paraId="38CF87ED" w14:textId="1169A725" w:rsidR="00445A52" w:rsidRPr="002F597F" w:rsidRDefault="00445A52"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Coffee P (2016) FTC slams Lord &amp; Taylor for not disclosing paid social posts and native ads.</w:t>
      </w:r>
      <w:r w:rsidR="005A1FFD" w:rsidRPr="002F597F">
        <w:rPr>
          <w:rFonts w:ascii="Times New Roman" w:hAnsi="Times New Roman"/>
          <w:noProof/>
          <w:color w:val="000000" w:themeColor="text1"/>
          <w:sz w:val="24"/>
          <w:szCs w:val="24"/>
        </w:rPr>
        <w:t xml:space="preserve"> Adweek. Available from: http://www.adweek.com/news/advertising-branding/ftc-slams-lord-taylor-deceiving-customers-not-disclosing-its-native-ads-170229</w:t>
      </w:r>
    </w:p>
    <w:p w14:paraId="709D77FD" w14:textId="0C9E70F5"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Commission FT (2013) </w:t>
      </w:r>
      <w:r w:rsidRPr="002F597F">
        <w:rPr>
          <w:rFonts w:ascii="Times New Roman" w:hAnsi="Times New Roman"/>
          <w:i/>
          <w:iCs/>
          <w:noProof/>
          <w:color w:val="000000" w:themeColor="text1"/>
          <w:sz w:val="24"/>
          <w:szCs w:val="24"/>
        </w:rPr>
        <w:t>.com disclosures: How to make effective disclosures in digital advertising</w:t>
      </w:r>
      <w:r w:rsidRPr="002F597F">
        <w:rPr>
          <w:rFonts w:ascii="Times New Roman" w:hAnsi="Times New Roman"/>
          <w:noProof/>
          <w:color w:val="000000" w:themeColor="text1"/>
          <w:sz w:val="24"/>
          <w:szCs w:val="24"/>
        </w:rPr>
        <w:t>. Available from: https://www.ftc.gov/sites/default/files/attachments/press-releases/ftc-staff-revises-online-advertising-disclosure-guidelines/130312dotcomdisclosures.pdf.</w:t>
      </w:r>
    </w:p>
    <w:p w14:paraId="58CCC26A" w14:textId="01EAD673" w:rsidR="00B50968" w:rsidRPr="002F597F" w:rsidRDefault="00B50968"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Creativity Online (2011) Ultimat Vodka: Social life audit. Available from: </w:t>
      </w:r>
      <w:hyperlink r:id="rId9" w:history="1">
        <w:r w:rsidRPr="002F597F">
          <w:rPr>
            <w:rStyle w:val="Hyperlink"/>
            <w:rFonts w:ascii="Times New Roman" w:hAnsi="Times New Roman"/>
            <w:sz w:val="24"/>
            <w:szCs w:val="24"/>
          </w:rPr>
          <w:t>http://creativity-online.com/work/ultimat-vodka-social-life-audit/25279</w:t>
        </w:r>
      </w:hyperlink>
    </w:p>
    <w:p w14:paraId="489FD666" w14:textId="44621E16" w:rsidR="00250EF2" w:rsidRPr="002F597F" w:rsidRDefault="00250EF2"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Cullen C (2016) Irish bloggers must now tell their fans when they have been paid to promote a product. </w:t>
      </w:r>
      <w:r w:rsidR="00FB1215" w:rsidRPr="002F597F">
        <w:rPr>
          <w:rFonts w:ascii="Times New Roman" w:hAnsi="Times New Roman"/>
          <w:i/>
          <w:noProof/>
          <w:color w:val="000000" w:themeColor="text1"/>
          <w:sz w:val="24"/>
          <w:szCs w:val="24"/>
        </w:rPr>
        <w:t>Independent (Ireland</w:t>
      </w:r>
      <w:r w:rsidR="00FB1215" w:rsidRPr="002F597F">
        <w:rPr>
          <w:rFonts w:ascii="Times New Roman" w:hAnsi="Times New Roman"/>
          <w:noProof/>
          <w:color w:val="000000" w:themeColor="text1"/>
          <w:sz w:val="24"/>
          <w:szCs w:val="24"/>
        </w:rPr>
        <w:t>), 25 January, Available from: http://www.independent.ie/entertainment/banter/trending/irish-bloggers-must-now-tell-their-fans-when-they-have-been-paid-to-promote-a-product-34394353.html</w:t>
      </w:r>
    </w:p>
    <w:p w14:paraId="641109C3" w14:textId="36F0E850"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Cutlip SM (1994) </w:t>
      </w:r>
      <w:r w:rsidRPr="002F597F">
        <w:rPr>
          <w:rFonts w:ascii="Times New Roman" w:hAnsi="Times New Roman"/>
          <w:i/>
          <w:iCs/>
          <w:noProof/>
          <w:color w:val="000000" w:themeColor="text1"/>
          <w:sz w:val="24"/>
          <w:szCs w:val="24"/>
        </w:rPr>
        <w:t>The unseen power: Public relations, a history</w:t>
      </w:r>
      <w:r w:rsidRPr="002F597F">
        <w:rPr>
          <w:rFonts w:ascii="Times New Roman" w:hAnsi="Times New Roman"/>
          <w:noProof/>
          <w:color w:val="000000" w:themeColor="text1"/>
          <w:sz w:val="24"/>
          <w:szCs w:val="24"/>
        </w:rPr>
        <w:t>. Hillsdale, NJ: Lawrence Erlbaum Associates.</w:t>
      </w:r>
    </w:p>
    <w:p w14:paraId="7CB06A8F"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Delo C (2012) You are big brother (but that isn’t so bad).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23rd April, Available from: http://adage.com/article/news/marketers-big-brother-bad/234290/.</w:t>
      </w:r>
    </w:p>
    <w:p w14:paraId="16F4DF4C"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Delo C (2013a) Has Facebook lost faith in social ads?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1st April, Available from: http://adage.com/article/digital/facebook-lost-faith-social-ads/240633/.</w:t>
      </w:r>
    </w:p>
    <w:p w14:paraId="4B271716"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Delo C (2013b) U.S. adults now spending more time on digital devices than watching TV.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1st August.</w:t>
      </w:r>
    </w:p>
    <w:p w14:paraId="35AD94D7"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Deuze M (2007a) Convergence culture in the creative industries. </w:t>
      </w:r>
      <w:r w:rsidRPr="002F597F">
        <w:rPr>
          <w:rFonts w:ascii="Times New Roman" w:hAnsi="Times New Roman"/>
          <w:i/>
          <w:iCs/>
          <w:noProof/>
          <w:color w:val="000000" w:themeColor="text1"/>
          <w:sz w:val="24"/>
          <w:szCs w:val="24"/>
        </w:rPr>
        <w:t>International Journal of Cultural Studies</w:t>
      </w:r>
      <w:r w:rsidRPr="002F597F">
        <w:rPr>
          <w:rFonts w:ascii="Times New Roman" w:hAnsi="Times New Roman"/>
          <w:noProof/>
          <w:color w:val="000000" w:themeColor="text1"/>
          <w:sz w:val="24"/>
          <w:szCs w:val="24"/>
        </w:rPr>
        <w:t>, 10(2), 243–263.</w:t>
      </w:r>
    </w:p>
    <w:p w14:paraId="5F33BA85"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Deuze M (2007b) </w:t>
      </w:r>
      <w:r w:rsidRPr="002F597F">
        <w:rPr>
          <w:rFonts w:ascii="Times New Roman" w:hAnsi="Times New Roman"/>
          <w:i/>
          <w:iCs/>
          <w:noProof/>
          <w:color w:val="000000" w:themeColor="text1"/>
          <w:sz w:val="24"/>
          <w:szCs w:val="24"/>
        </w:rPr>
        <w:t>Media work</w:t>
      </w:r>
      <w:r w:rsidRPr="002F597F">
        <w:rPr>
          <w:rFonts w:ascii="Times New Roman" w:hAnsi="Times New Roman"/>
          <w:noProof/>
          <w:color w:val="000000" w:themeColor="text1"/>
          <w:sz w:val="24"/>
          <w:szCs w:val="24"/>
        </w:rPr>
        <w:t>. Cambridge, UK: Polity.</w:t>
      </w:r>
    </w:p>
    <w:p w14:paraId="41410025" w14:textId="75AF644E" w:rsidR="00953941" w:rsidRPr="002F597F" w:rsidRDefault="00953941"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Deuze, M (2012) </w:t>
      </w:r>
      <w:r w:rsidRPr="002F597F">
        <w:rPr>
          <w:rFonts w:ascii="Times New Roman" w:hAnsi="Times New Roman"/>
          <w:i/>
          <w:noProof/>
          <w:color w:val="000000" w:themeColor="text1"/>
          <w:sz w:val="24"/>
          <w:szCs w:val="24"/>
        </w:rPr>
        <w:t>Media life</w:t>
      </w:r>
      <w:r w:rsidRPr="002F597F">
        <w:rPr>
          <w:rFonts w:ascii="Times New Roman" w:hAnsi="Times New Roman"/>
          <w:noProof/>
          <w:color w:val="000000" w:themeColor="text1"/>
          <w:sz w:val="24"/>
          <w:szCs w:val="24"/>
        </w:rPr>
        <w:t>. Cambridge, UK: Polity.</w:t>
      </w:r>
    </w:p>
    <w:p w14:paraId="05FDC306" w14:textId="24C7C2CF" w:rsidR="00593CCC" w:rsidRPr="002F597F" w:rsidRDefault="00593CCC" w:rsidP="00346B60">
      <w:pPr>
        <w:pStyle w:val="NormalWeb"/>
        <w:spacing w:before="0" w:beforeAutospacing="0" w:after="0" w:afterAutospacing="0" w:line="480" w:lineRule="auto"/>
        <w:ind w:left="480" w:hanging="480"/>
        <w:divId w:val="610284006"/>
        <w:rPr>
          <w:rFonts w:ascii="Times New Roman" w:hAnsi="Times New Roman"/>
          <w:color w:val="000000" w:themeColor="text1"/>
          <w:sz w:val="24"/>
          <w:szCs w:val="24"/>
        </w:rPr>
      </w:pPr>
      <w:r w:rsidRPr="002F597F">
        <w:rPr>
          <w:rFonts w:ascii="Times New Roman" w:hAnsi="Times New Roman"/>
          <w:color w:val="000000" w:themeColor="text1"/>
          <w:sz w:val="24"/>
          <w:szCs w:val="24"/>
        </w:rPr>
        <w:t>Duffy BE</w:t>
      </w:r>
      <w:r w:rsidR="00A37922" w:rsidRPr="002F597F">
        <w:rPr>
          <w:rFonts w:ascii="Times New Roman" w:hAnsi="Times New Roman"/>
          <w:color w:val="000000" w:themeColor="text1"/>
          <w:sz w:val="24"/>
          <w:szCs w:val="24"/>
        </w:rPr>
        <w:t xml:space="preserve"> (2010). Empowerment through endorsement? P</w:t>
      </w:r>
      <w:r w:rsidRPr="002F597F">
        <w:rPr>
          <w:rFonts w:ascii="Times New Roman" w:hAnsi="Times New Roman"/>
          <w:color w:val="000000" w:themeColor="text1"/>
          <w:sz w:val="24"/>
          <w:szCs w:val="24"/>
        </w:rPr>
        <w:t xml:space="preserve">olysemic </w:t>
      </w:r>
      <w:r w:rsidR="00A37922" w:rsidRPr="002F597F">
        <w:rPr>
          <w:rFonts w:ascii="Times New Roman" w:hAnsi="Times New Roman"/>
          <w:color w:val="000000" w:themeColor="text1"/>
          <w:sz w:val="24"/>
          <w:szCs w:val="24"/>
        </w:rPr>
        <w:t>m</w:t>
      </w:r>
      <w:r w:rsidRPr="002F597F">
        <w:rPr>
          <w:rFonts w:ascii="Times New Roman" w:hAnsi="Times New Roman"/>
          <w:color w:val="000000" w:themeColor="text1"/>
          <w:sz w:val="24"/>
          <w:szCs w:val="24"/>
        </w:rPr>
        <w:t xml:space="preserve">eaning in Dove's </w:t>
      </w:r>
      <w:r w:rsidR="00A37922" w:rsidRPr="002F597F">
        <w:rPr>
          <w:rFonts w:ascii="Times New Roman" w:hAnsi="Times New Roman"/>
          <w:color w:val="000000" w:themeColor="text1"/>
          <w:sz w:val="24"/>
          <w:szCs w:val="24"/>
        </w:rPr>
        <w:t>u</w:t>
      </w:r>
      <w:r w:rsidRPr="002F597F">
        <w:rPr>
          <w:rFonts w:ascii="Times New Roman" w:hAnsi="Times New Roman"/>
          <w:color w:val="000000" w:themeColor="text1"/>
          <w:sz w:val="24"/>
          <w:szCs w:val="24"/>
        </w:rPr>
        <w:t>ser-</w:t>
      </w:r>
      <w:r w:rsidR="00A37922" w:rsidRPr="002F597F">
        <w:rPr>
          <w:rFonts w:ascii="Times New Roman" w:hAnsi="Times New Roman"/>
          <w:color w:val="000000" w:themeColor="text1"/>
          <w:sz w:val="24"/>
          <w:szCs w:val="24"/>
        </w:rPr>
        <w:t>generated a</w:t>
      </w:r>
      <w:r w:rsidRPr="002F597F">
        <w:rPr>
          <w:rFonts w:ascii="Times New Roman" w:hAnsi="Times New Roman"/>
          <w:color w:val="000000" w:themeColor="text1"/>
          <w:sz w:val="24"/>
          <w:szCs w:val="24"/>
        </w:rPr>
        <w:t xml:space="preserve">dvertising. </w:t>
      </w:r>
      <w:r w:rsidRPr="002F597F">
        <w:rPr>
          <w:rFonts w:ascii="Times New Roman" w:hAnsi="Times New Roman"/>
          <w:i/>
          <w:color w:val="000000" w:themeColor="text1"/>
          <w:sz w:val="24"/>
          <w:szCs w:val="24"/>
        </w:rPr>
        <w:t>Communication, Culture &amp; Critique</w:t>
      </w:r>
      <w:r w:rsidRPr="002F597F">
        <w:rPr>
          <w:rFonts w:ascii="Times New Roman" w:hAnsi="Times New Roman"/>
          <w:color w:val="000000" w:themeColor="text1"/>
          <w:sz w:val="24"/>
          <w:szCs w:val="24"/>
        </w:rPr>
        <w:t>, 3(1), 26-43.</w:t>
      </w:r>
    </w:p>
    <w:p w14:paraId="533B56FA" w14:textId="77777777" w:rsidR="003803BE" w:rsidRPr="002F597F" w:rsidRDefault="00D4075D" w:rsidP="00346B60">
      <w:pPr>
        <w:widowControl w:val="0"/>
        <w:autoSpaceDE w:val="0"/>
        <w:autoSpaceDN w:val="0"/>
        <w:adjustRightInd w:val="0"/>
        <w:spacing w:line="480" w:lineRule="auto"/>
        <w:ind w:left="480" w:hanging="480"/>
        <w:divId w:val="610284006"/>
        <w:rPr>
          <w:rFonts w:ascii="Times New Roman" w:hAnsi="Times New Roman" w:cs="Times New Roman"/>
          <w:color w:val="000000" w:themeColor="text1"/>
        </w:rPr>
      </w:pPr>
      <w:r w:rsidRPr="002F597F">
        <w:rPr>
          <w:rFonts w:ascii="Times New Roman" w:hAnsi="Times New Roman" w:cs="Times New Roman"/>
          <w:color w:val="000000" w:themeColor="text1"/>
        </w:rPr>
        <w:t>Duffy, B</w:t>
      </w:r>
      <w:r w:rsidR="003C01A3" w:rsidRPr="002F597F">
        <w:rPr>
          <w:rFonts w:ascii="Times New Roman" w:hAnsi="Times New Roman" w:cs="Times New Roman"/>
          <w:color w:val="000000" w:themeColor="text1"/>
        </w:rPr>
        <w:t xml:space="preserve">E (2013a) Manufacturing authenticity: The rhetoric of ‘real’ in women’s magazines. </w:t>
      </w:r>
      <w:r w:rsidR="003C01A3" w:rsidRPr="002F597F">
        <w:rPr>
          <w:rFonts w:ascii="Times New Roman" w:hAnsi="Times New Roman" w:cs="Times New Roman"/>
          <w:i/>
          <w:iCs/>
          <w:color w:val="000000" w:themeColor="text1"/>
        </w:rPr>
        <w:t>The Communication Review</w:t>
      </w:r>
      <w:r w:rsidR="003C01A3" w:rsidRPr="002F597F">
        <w:rPr>
          <w:rFonts w:ascii="Times New Roman" w:hAnsi="Times New Roman" w:cs="Times New Roman"/>
          <w:color w:val="000000" w:themeColor="text1"/>
        </w:rPr>
        <w:t>, 16(3), 132-154.</w:t>
      </w:r>
    </w:p>
    <w:p w14:paraId="60C22375" w14:textId="268498ED" w:rsidR="005E45A1" w:rsidRPr="002F597F" w:rsidRDefault="005E45A1" w:rsidP="00346B60">
      <w:pPr>
        <w:widowControl w:val="0"/>
        <w:autoSpaceDE w:val="0"/>
        <w:autoSpaceDN w:val="0"/>
        <w:adjustRightInd w:val="0"/>
        <w:spacing w:line="480" w:lineRule="auto"/>
        <w:ind w:left="480" w:hanging="480"/>
        <w:divId w:val="610284006"/>
        <w:rPr>
          <w:rFonts w:ascii="Times New Roman" w:hAnsi="Times New Roman" w:cs="Times New Roman"/>
          <w:color w:val="000000" w:themeColor="text1"/>
        </w:rPr>
      </w:pPr>
      <w:r w:rsidRPr="002F597F">
        <w:rPr>
          <w:rFonts w:ascii="Times New Roman" w:hAnsi="Times New Roman" w:cs="Times New Roman"/>
          <w:color w:val="000000" w:themeColor="text1"/>
        </w:rPr>
        <w:t xml:space="preserve">Duffy, </w:t>
      </w:r>
      <w:r w:rsidR="00D4075D" w:rsidRPr="002F597F">
        <w:rPr>
          <w:rFonts w:ascii="Times New Roman" w:hAnsi="Times New Roman" w:cs="Times New Roman"/>
          <w:color w:val="000000" w:themeColor="text1"/>
        </w:rPr>
        <w:t>B</w:t>
      </w:r>
      <w:r w:rsidR="000471DE" w:rsidRPr="002F597F">
        <w:rPr>
          <w:rFonts w:ascii="Times New Roman" w:hAnsi="Times New Roman" w:cs="Times New Roman"/>
          <w:color w:val="000000" w:themeColor="text1"/>
        </w:rPr>
        <w:t>E (2013</w:t>
      </w:r>
      <w:r w:rsidR="003C01A3" w:rsidRPr="002F597F">
        <w:rPr>
          <w:rFonts w:ascii="Times New Roman" w:hAnsi="Times New Roman" w:cs="Times New Roman"/>
          <w:color w:val="000000" w:themeColor="text1"/>
        </w:rPr>
        <w:t>b</w:t>
      </w:r>
      <w:r w:rsidR="000471DE" w:rsidRPr="002F597F">
        <w:rPr>
          <w:rFonts w:ascii="Times New Roman" w:hAnsi="Times New Roman" w:cs="Times New Roman"/>
          <w:color w:val="000000" w:themeColor="text1"/>
        </w:rPr>
        <w:t xml:space="preserve">) </w:t>
      </w:r>
      <w:r w:rsidRPr="002F597F">
        <w:rPr>
          <w:rFonts w:ascii="Times New Roman" w:hAnsi="Times New Roman" w:cs="Times New Roman"/>
          <w:i/>
          <w:iCs/>
          <w:color w:val="000000" w:themeColor="text1"/>
        </w:rPr>
        <w:t>Remake, remodel: Women's magazines in the digital age</w:t>
      </w:r>
      <w:r w:rsidRPr="002F597F">
        <w:rPr>
          <w:rFonts w:ascii="Times New Roman" w:hAnsi="Times New Roman" w:cs="Times New Roman"/>
          <w:color w:val="000000" w:themeColor="text1"/>
        </w:rPr>
        <w:t xml:space="preserve">. </w:t>
      </w:r>
      <w:r w:rsidR="000471DE" w:rsidRPr="002F597F">
        <w:rPr>
          <w:rFonts w:ascii="Times New Roman" w:hAnsi="Times New Roman" w:cs="Times New Roman"/>
          <w:color w:val="000000" w:themeColor="text1"/>
        </w:rPr>
        <w:t>Champaign, IL: University of I</w:t>
      </w:r>
      <w:r w:rsidRPr="002F597F">
        <w:rPr>
          <w:rFonts w:ascii="Times New Roman" w:hAnsi="Times New Roman" w:cs="Times New Roman"/>
          <w:color w:val="000000" w:themeColor="text1"/>
        </w:rPr>
        <w:t>llinois Press.</w:t>
      </w:r>
    </w:p>
    <w:p w14:paraId="1145CBCF" w14:textId="622C3437" w:rsidR="003C01A3" w:rsidRPr="002F597F" w:rsidRDefault="00D4075D" w:rsidP="00346B60">
      <w:pPr>
        <w:pStyle w:val="NormalWeb"/>
        <w:spacing w:before="0" w:beforeAutospacing="0" w:after="0" w:afterAutospacing="0" w:line="480" w:lineRule="auto"/>
        <w:ind w:left="480" w:hanging="480"/>
        <w:divId w:val="610284006"/>
        <w:rPr>
          <w:rFonts w:ascii="Times New Roman" w:hAnsi="Times New Roman"/>
          <w:color w:val="000000" w:themeColor="text1"/>
          <w:sz w:val="24"/>
          <w:szCs w:val="24"/>
        </w:rPr>
      </w:pPr>
      <w:r w:rsidRPr="002F597F">
        <w:rPr>
          <w:rFonts w:ascii="Times New Roman" w:hAnsi="Times New Roman"/>
          <w:color w:val="000000" w:themeColor="text1"/>
          <w:sz w:val="24"/>
          <w:szCs w:val="24"/>
        </w:rPr>
        <w:t>Duffy B</w:t>
      </w:r>
      <w:r w:rsidR="003C01A3" w:rsidRPr="002F597F">
        <w:rPr>
          <w:rFonts w:ascii="Times New Roman" w:hAnsi="Times New Roman"/>
          <w:color w:val="000000" w:themeColor="text1"/>
          <w:sz w:val="24"/>
          <w:szCs w:val="24"/>
        </w:rPr>
        <w:t xml:space="preserve">E (2013c) The new ‘real women’ of advertising: Subjects, experts and producers in the interactive era.  In M. McAllister &amp; E. West, (Eds.) </w:t>
      </w:r>
      <w:r w:rsidR="003C01A3" w:rsidRPr="002F597F">
        <w:rPr>
          <w:rFonts w:ascii="Times New Roman" w:hAnsi="Times New Roman"/>
          <w:i/>
          <w:iCs/>
          <w:color w:val="000000" w:themeColor="text1"/>
          <w:sz w:val="24"/>
          <w:szCs w:val="24"/>
        </w:rPr>
        <w:t>The Routledge companion to advertising and promotional culture</w:t>
      </w:r>
      <w:r w:rsidR="003C01A3" w:rsidRPr="002F597F">
        <w:rPr>
          <w:rFonts w:ascii="Times New Roman" w:hAnsi="Times New Roman"/>
          <w:color w:val="000000" w:themeColor="text1"/>
          <w:sz w:val="24"/>
          <w:szCs w:val="24"/>
        </w:rPr>
        <w:t xml:space="preserve"> (pp. 223-236). New York: Routledge.</w:t>
      </w:r>
    </w:p>
    <w:p w14:paraId="0B5DCDE7" w14:textId="270FD288"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Dwoskin E (2015) White House proposes consumer privacy bill of rights. </w:t>
      </w:r>
      <w:r w:rsidRPr="002F597F">
        <w:rPr>
          <w:rFonts w:ascii="Times New Roman" w:hAnsi="Times New Roman"/>
          <w:i/>
          <w:iCs/>
          <w:noProof/>
          <w:color w:val="000000" w:themeColor="text1"/>
          <w:sz w:val="24"/>
          <w:szCs w:val="24"/>
        </w:rPr>
        <w:t>The Wall Street Journal</w:t>
      </w:r>
      <w:r w:rsidRPr="002F597F">
        <w:rPr>
          <w:rFonts w:ascii="Times New Roman" w:hAnsi="Times New Roman"/>
          <w:noProof/>
          <w:color w:val="000000" w:themeColor="text1"/>
          <w:sz w:val="24"/>
          <w:szCs w:val="24"/>
        </w:rPr>
        <w:t>, 27th February, Available from: http://blogs.wsj.com/digits/2015/02/27/white-house-proposes-consumer-privacy-bill-of-rights/.</w:t>
      </w:r>
    </w:p>
    <w:p w14:paraId="28B0CF1E"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Eisenberg D (2002) It’s an ad, ad, ad, ad world. </w:t>
      </w:r>
      <w:r w:rsidRPr="002F597F">
        <w:rPr>
          <w:rFonts w:ascii="Times New Roman" w:hAnsi="Times New Roman"/>
          <w:i/>
          <w:iCs/>
          <w:noProof/>
          <w:color w:val="000000" w:themeColor="text1"/>
          <w:sz w:val="24"/>
          <w:szCs w:val="24"/>
        </w:rPr>
        <w:t>Time</w:t>
      </w:r>
      <w:r w:rsidRPr="002F597F">
        <w:rPr>
          <w:rFonts w:ascii="Times New Roman" w:hAnsi="Times New Roman"/>
          <w:noProof/>
          <w:color w:val="000000" w:themeColor="text1"/>
          <w:sz w:val="24"/>
          <w:szCs w:val="24"/>
        </w:rPr>
        <w:t>, 160(10), 38, Available from: http://content.time.com/time/magazine/article/0,9171,344045,00.html.</w:t>
      </w:r>
    </w:p>
    <w:p w14:paraId="22066E38"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eMarketer (2015) </w:t>
      </w:r>
      <w:r w:rsidRPr="002F597F">
        <w:rPr>
          <w:rFonts w:ascii="Times New Roman" w:hAnsi="Times New Roman"/>
          <w:i/>
          <w:iCs/>
          <w:noProof/>
          <w:color w:val="000000" w:themeColor="text1"/>
          <w:sz w:val="24"/>
          <w:szCs w:val="24"/>
        </w:rPr>
        <w:t>Social network ad spending to hit $23.68 billion worldwide in 2015</w:t>
      </w:r>
      <w:r w:rsidRPr="002F597F">
        <w:rPr>
          <w:rFonts w:ascii="Times New Roman" w:hAnsi="Times New Roman"/>
          <w:noProof/>
          <w:color w:val="000000" w:themeColor="text1"/>
          <w:sz w:val="24"/>
          <w:szCs w:val="24"/>
        </w:rPr>
        <w:t>. Available from: http://www.emarketer.com/Article/Social-Network-Ad-Spending-Hit-2368-Billion-Worldwide-2015/1012357.</w:t>
      </w:r>
    </w:p>
    <w:p w14:paraId="6BBF1649"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Evans D (2012) </w:t>
      </w:r>
      <w:r w:rsidRPr="002F597F">
        <w:rPr>
          <w:rFonts w:ascii="Times New Roman" w:hAnsi="Times New Roman"/>
          <w:i/>
          <w:iCs/>
          <w:noProof/>
          <w:color w:val="000000" w:themeColor="text1"/>
          <w:sz w:val="24"/>
          <w:szCs w:val="24"/>
        </w:rPr>
        <w:t>Social media marketing: An hour a day</w:t>
      </w:r>
      <w:r w:rsidRPr="002F597F">
        <w:rPr>
          <w:rFonts w:ascii="Times New Roman" w:hAnsi="Times New Roman"/>
          <w:noProof/>
          <w:color w:val="000000" w:themeColor="text1"/>
          <w:sz w:val="24"/>
          <w:szCs w:val="24"/>
        </w:rPr>
        <w:t>. 2nd ed. Indianapolis, IN: John Wiley &amp; Sons.</w:t>
      </w:r>
    </w:p>
    <w:p w14:paraId="1CC6D459"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Ewen S (1996) </w:t>
      </w:r>
      <w:r w:rsidRPr="002F597F">
        <w:rPr>
          <w:rFonts w:ascii="Times New Roman" w:hAnsi="Times New Roman"/>
          <w:i/>
          <w:iCs/>
          <w:noProof/>
          <w:color w:val="000000" w:themeColor="text1"/>
          <w:sz w:val="24"/>
          <w:szCs w:val="24"/>
        </w:rPr>
        <w:t>PR!: A social history of spin</w:t>
      </w:r>
      <w:r w:rsidRPr="002F597F">
        <w:rPr>
          <w:rFonts w:ascii="Times New Roman" w:hAnsi="Times New Roman"/>
          <w:noProof/>
          <w:color w:val="000000" w:themeColor="text1"/>
          <w:sz w:val="24"/>
          <w:szCs w:val="24"/>
        </w:rPr>
        <w:t>. New York, NY: Basic Books.</w:t>
      </w:r>
    </w:p>
    <w:p w14:paraId="15AC6671" w14:textId="3EF9FDFA" w:rsidR="00A6442C" w:rsidRPr="002F597F" w:rsidRDefault="00A6442C"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Frank (1998) </w:t>
      </w:r>
      <w:r w:rsidRPr="002F597F">
        <w:rPr>
          <w:rFonts w:ascii="Times New Roman" w:hAnsi="Times New Roman"/>
          <w:i/>
          <w:noProof/>
          <w:color w:val="000000" w:themeColor="text1"/>
          <w:sz w:val="24"/>
          <w:szCs w:val="24"/>
        </w:rPr>
        <w:t>The conquest of cool: Business culture, counterculture, and the rise of hip consumerism</w:t>
      </w:r>
      <w:r w:rsidRPr="002F597F">
        <w:rPr>
          <w:rFonts w:ascii="Times New Roman" w:hAnsi="Times New Roman"/>
          <w:noProof/>
          <w:color w:val="000000" w:themeColor="text1"/>
          <w:sz w:val="24"/>
          <w:szCs w:val="24"/>
        </w:rPr>
        <w:t>. Chicago: University of Chicago Press.</w:t>
      </w:r>
    </w:p>
    <w:p w14:paraId="647CD77C" w14:textId="11E2C3A3"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Friestad M and Wright P (1994) The persuasion knowledge model: How people cope with persuasion attempts. </w:t>
      </w:r>
      <w:r w:rsidRPr="002F597F">
        <w:rPr>
          <w:rFonts w:ascii="Times New Roman" w:hAnsi="Times New Roman"/>
          <w:i/>
          <w:iCs/>
          <w:noProof/>
          <w:color w:val="000000" w:themeColor="text1"/>
          <w:sz w:val="24"/>
          <w:szCs w:val="24"/>
        </w:rPr>
        <w:t>Journal of Consumer Research</w:t>
      </w:r>
      <w:r w:rsidRPr="002F597F">
        <w:rPr>
          <w:rFonts w:ascii="Times New Roman" w:hAnsi="Times New Roman"/>
          <w:noProof/>
          <w:color w:val="000000" w:themeColor="text1"/>
          <w:sz w:val="24"/>
          <w:szCs w:val="24"/>
        </w:rPr>
        <w:t>, 21(1), 1–31.</w:t>
      </w:r>
    </w:p>
    <w:p w14:paraId="1A8DD10D"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Goldman R and Papson S (1996) </w:t>
      </w:r>
      <w:r w:rsidRPr="002F597F">
        <w:rPr>
          <w:rFonts w:ascii="Times New Roman" w:hAnsi="Times New Roman"/>
          <w:i/>
          <w:iCs/>
          <w:noProof/>
          <w:color w:val="000000" w:themeColor="text1"/>
          <w:sz w:val="24"/>
          <w:szCs w:val="24"/>
        </w:rPr>
        <w:t>Sign wars: The cluttered landscape of advertising</w:t>
      </w:r>
      <w:r w:rsidRPr="002F597F">
        <w:rPr>
          <w:rFonts w:ascii="Times New Roman" w:hAnsi="Times New Roman"/>
          <w:noProof/>
          <w:color w:val="000000" w:themeColor="text1"/>
          <w:sz w:val="24"/>
          <w:szCs w:val="24"/>
        </w:rPr>
        <w:t>. New York, NY: Guilford Press.</w:t>
      </w:r>
    </w:p>
    <w:p w14:paraId="1137B2DD"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Hanna R, Rohm A and Crittenden VL (2011) We’re all connected: The power of the social media ecosystem. </w:t>
      </w:r>
      <w:r w:rsidRPr="002F597F">
        <w:rPr>
          <w:rFonts w:ascii="Times New Roman" w:hAnsi="Times New Roman"/>
          <w:i/>
          <w:iCs/>
          <w:noProof/>
          <w:color w:val="000000" w:themeColor="text1"/>
          <w:sz w:val="24"/>
          <w:szCs w:val="24"/>
        </w:rPr>
        <w:t>Business Horizons</w:t>
      </w:r>
      <w:r w:rsidRPr="002F597F">
        <w:rPr>
          <w:rFonts w:ascii="Times New Roman" w:hAnsi="Times New Roman"/>
          <w:noProof/>
          <w:color w:val="000000" w:themeColor="text1"/>
          <w:sz w:val="24"/>
          <w:szCs w:val="24"/>
        </w:rPr>
        <w:t>, 54(3), 265–273.</w:t>
      </w:r>
    </w:p>
    <w:p w14:paraId="38EE3A08" w14:textId="17FD53BD"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Hayes N (2013) </w:t>
      </w:r>
      <w:r w:rsidRPr="002F597F">
        <w:rPr>
          <w:rFonts w:ascii="Times New Roman" w:hAnsi="Times New Roman"/>
          <w:i/>
          <w:iCs/>
          <w:noProof/>
          <w:color w:val="000000" w:themeColor="text1"/>
          <w:sz w:val="24"/>
          <w:szCs w:val="24"/>
        </w:rPr>
        <w:t>The social media legal and regulatory landscape</w:t>
      </w:r>
      <w:r w:rsidRPr="002F597F">
        <w:rPr>
          <w:rFonts w:ascii="Times New Roman" w:hAnsi="Times New Roman"/>
          <w:noProof/>
          <w:color w:val="000000" w:themeColor="text1"/>
          <w:sz w:val="24"/>
          <w:szCs w:val="24"/>
        </w:rPr>
        <w:t>. Available from: https://www.forrester.com/The+Social+Media+Legal+And+Regulatory+Landscape/fulltext/-/E-RES99883?docid=99883.</w:t>
      </w:r>
    </w:p>
    <w:p w14:paraId="6C8DF7E1" w14:textId="69977926" w:rsidR="00A37922" w:rsidRPr="002F597F" w:rsidRDefault="009561CB" w:rsidP="00346B60">
      <w:pPr>
        <w:pStyle w:val="NormalWeb"/>
        <w:spacing w:before="0" w:beforeAutospacing="0" w:after="0" w:afterAutospacing="0" w:line="480" w:lineRule="auto"/>
        <w:ind w:left="480" w:hanging="480"/>
        <w:divId w:val="610284006"/>
        <w:rPr>
          <w:rStyle w:val="Hyperlink"/>
          <w:rFonts w:ascii="Times New Roman" w:hAnsi="Times New Roman"/>
          <w:color w:val="000000" w:themeColor="text1"/>
          <w:sz w:val="24"/>
          <w:szCs w:val="24"/>
        </w:rPr>
      </w:pPr>
      <w:r w:rsidRPr="002F597F">
        <w:rPr>
          <w:rFonts w:ascii="Times New Roman" w:hAnsi="Times New Roman"/>
          <w:noProof/>
          <w:color w:val="000000" w:themeColor="text1"/>
          <w:sz w:val="24"/>
          <w:szCs w:val="24"/>
        </w:rPr>
        <w:t xml:space="preserve">Holt DB (2002) Why do brands cause trouble? A dialectical theory of consumer culture and branding. </w:t>
      </w:r>
      <w:r w:rsidRPr="002F597F">
        <w:rPr>
          <w:rFonts w:ascii="Times New Roman" w:hAnsi="Times New Roman"/>
          <w:i/>
          <w:iCs/>
          <w:noProof/>
          <w:color w:val="000000" w:themeColor="text1"/>
          <w:sz w:val="24"/>
          <w:szCs w:val="24"/>
        </w:rPr>
        <w:t>Journal of Consumer Research</w:t>
      </w:r>
      <w:r w:rsidRPr="002F597F">
        <w:rPr>
          <w:rFonts w:ascii="Times New Roman" w:hAnsi="Times New Roman"/>
          <w:noProof/>
          <w:color w:val="000000" w:themeColor="text1"/>
          <w:sz w:val="24"/>
          <w:szCs w:val="24"/>
        </w:rPr>
        <w:t>, 29(1), 70–90.</w:t>
      </w:r>
    </w:p>
    <w:p w14:paraId="3B0F1645" w14:textId="5BDC7186" w:rsidR="00A37922" w:rsidRPr="002F597F" w:rsidRDefault="00A37922" w:rsidP="00346B60">
      <w:pPr>
        <w:spacing w:line="480" w:lineRule="auto"/>
        <w:ind w:left="480" w:hanging="480"/>
        <w:divId w:val="610284006"/>
        <w:rPr>
          <w:rFonts w:ascii="Times New Roman" w:hAnsi="Times New Roman" w:cs="Times New Roman"/>
          <w:noProof/>
          <w:color w:val="000000" w:themeColor="text1"/>
        </w:rPr>
      </w:pPr>
      <w:r w:rsidRPr="002F597F">
        <w:rPr>
          <w:rFonts w:ascii="Times New Roman" w:hAnsi="Times New Roman" w:cs="Times New Roman"/>
          <w:noProof/>
          <w:color w:val="000000" w:themeColor="text1"/>
        </w:rPr>
        <w:t>Isaac M (2014)  50 Million New Reasons BuzzFeed Wants to Take Its Content Far Beyond Lists. New York Times, 10 August. Available from: http://www.nytimes.com/2014/08/11/technology/a-move-to-go-beyond-lists-for-content-at-buzzfeed.html?_r=1</w:t>
      </w:r>
    </w:p>
    <w:p w14:paraId="09D3B0E9" w14:textId="4CD633C6"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Jenkins H (2006) </w:t>
      </w:r>
      <w:r w:rsidRPr="002F597F">
        <w:rPr>
          <w:rFonts w:ascii="Times New Roman" w:hAnsi="Times New Roman"/>
          <w:i/>
          <w:iCs/>
          <w:noProof/>
          <w:color w:val="000000" w:themeColor="text1"/>
          <w:sz w:val="24"/>
          <w:szCs w:val="24"/>
        </w:rPr>
        <w:t>Convergence culture: Where old and new media collide</w:t>
      </w:r>
      <w:r w:rsidRPr="002F597F">
        <w:rPr>
          <w:rFonts w:ascii="Times New Roman" w:hAnsi="Times New Roman"/>
          <w:noProof/>
          <w:color w:val="000000" w:themeColor="text1"/>
          <w:sz w:val="24"/>
          <w:szCs w:val="24"/>
        </w:rPr>
        <w:t>. New York, NY: New York University Press.</w:t>
      </w:r>
    </w:p>
    <w:p w14:paraId="5CE5CDB5"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Katz E and Lazarsfeld PF (2006) </w:t>
      </w:r>
      <w:r w:rsidRPr="002F597F">
        <w:rPr>
          <w:rFonts w:ascii="Times New Roman" w:hAnsi="Times New Roman"/>
          <w:i/>
          <w:iCs/>
          <w:noProof/>
          <w:color w:val="000000" w:themeColor="text1"/>
          <w:sz w:val="24"/>
          <w:szCs w:val="24"/>
        </w:rPr>
        <w:t>Personal influence: The part played by people in the flow of mass communications</w:t>
      </w:r>
      <w:r w:rsidRPr="002F597F">
        <w:rPr>
          <w:rFonts w:ascii="Times New Roman" w:hAnsi="Times New Roman"/>
          <w:noProof/>
          <w:color w:val="000000" w:themeColor="text1"/>
          <w:sz w:val="24"/>
          <w:szCs w:val="24"/>
        </w:rPr>
        <w:t>. 2nd ed. New Brunswick, NJ: Transaction Publishers.</w:t>
      </w:r>
    </w:p>
    <w:p w14:paraId="79CE4BFF"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Learmonth M (2012) As fake reviews rise, Yelp, others crack down on fraudsters.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1st October, Available from: http://adage.com/article/digital/fake-reviews-rise-yelp-crack-fraudsters/237486/.</w:t>
      </w:r>
    </w:p>
    <w:p w14:paraId="7A4663B4"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Learmonth M (2013) When did Twitter grow up?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25th February, Available from: http://adage.com/article/digital/twitter-grow/239992/.</w:t>
      </w:r>
    </w:p>
    <w:p w14:paraId="5BD5F892" w14:textId="675D96E6" w:rsidR="008B6F7D" w:rsidRPr="002F597F" w:rsidRDefault="008B6F7D"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Lynley, </w:t>
      </w:r>
      <w:r w:rsidR="00D65779" w:rsidRPr="002F597F">
        <w:rPr>
          <w:rFonts w:ascii="Times New Roman" w:hAnsi="Times New Roman"/>
          <w:noProof/>
          <w:color w:val="000000" w:themeColor="text1"/>
          <w:sz w:val="24"/>
          <w:szCs w:val="24"/>
        </w:rPr>
        <w:t>M (2015) Pinterest unveils its first video-like ad and new ad pricing m</w:t>
      </w:r>
      <w:r w:rsidR="00527FE4" w:rsidRPr="002F597F">
        <w:rPr>
          <w:rFonts w:ascii="Times New Roman" w:hAnsi="Times New Roman"/>
          <w:noProof/>
          <w:color w:val="000000" w:themeColor="text1"/>
          <w:sz w:val="24"/>
          <w:szCs w:val="24"/>
        </w:rPr>
        <w:t>odels</w:t>
      </w:r>
      <w:r w:rsidR="00D65779" w:rsidRPr="002F597F">
        <w:rPr>
          <w:rFonts w:ascii="Times New Roman" w:hAnsi="Times New Roman"/>
          <w:noProof/>
          <w:color w:val="000000" w:themeColor="text1"/>
          <w:sz w:val="24"/>
          <w:szCs w:val="24"/>
        </w:rPr>
        <w:t>.</w:t>
      </w:r>
      <w:r w:rsidR="00527FE4" w:rsidRPr="002F597F">
        <w:rPr>
          <w:rFonts w:ascii="Times New Roman" w:hAnsi="Times New Roman"/>
          <w:noProof/>
          <w:color w:val="000000" w:themeColor="text1"/>
          <w:sz w:val="24"/>
          <w:szCs w:val="24"/>
        </w:rPr>
        <w:t xml:space="preserve"> </w:t>
      </w:r>
      <w:r w:rsidR="00527FE4" w:rsidRPr="002F597F">
        <w:rPr>
          <w:rFonts w:ascii="Times New Roman" w:hAnsi="Times New Roman"/>
          <w:i/>
          <w:noProof/>
          <w:color w:val="000000" w:themeColor="text1"/>
          <w:sz w:val="24"/>
          <w:szCs w:val="24"/>
        </w:rPr>
        <w:t>Tech Crunch</w:t>
      </w:r>
      <w:r w:rsidR="00527FE4" w:rsidRPr="002F597F">
        <w:rPr>
          <w:rFonts w:ascii="Times New Roman" w:hAnsi="Times New Roman"/>
          <w:noProof/>
          <w:color w:val="000000" w:themeColor="text1"/>
          <w:sz w:val="24"/>
          <w:szCs w:val="24"/>
        </w:rPr>
        <w:t xml:space="preserve">, May 19. Available from: </w:t>
      </w:r>
      <w:r w:rsidRPr="002F597F">
        <w:rPr>
          <w:rFonts w:ascii="Times New Roman" w:hAnsi="Times New Roman"/>
          <w:noProof/>
          <w:color w:val="000000" w:themeColor="text1"/>
          <w:sz w:val="24"/>
          <w:szCs w:val="24"/>
        </w:rPr>
        <w:t>http://techcrunch.com/2015/05/19/pinterest-unveils-a-suite-of-new-advertiser-tools/#.dmyexb:MZ1O</w:t>
      </w:r>
    </w:p>
    <w:p w14:paraId="796BEA25" w14:textId="3AADD0DB"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Lury C (2004) </w:t>
      </w:r>
      <w:r w:rsidRPr="002F597F">
        <w:rPr>
          <w:rFonts w:ascii="Times New Roman" w:hAnsi="Times New Roman"/>
          <w:i/>
          <w:iCs/>
          <w:noProof/>
          <w:color w:val="000000" w:themeColor="text1"/>
          <w:sz w:val="24"/>
          <w:szCs w:val="24"/>
        </w:rPr>
        <w:t>Brands: The logos of the global economy</w:t>
      </w:r>
      <w:r w:rsidRPr="002F597F">
        <w:rPr>
          <w:rFonts w:ascii="Times New Roman" w:hAnsi="Times New Roman"/>
          <w:noProof/>
          <w:color w:val="000000" w:themeColor="text1"/>
          <w:sz w:val="24"/>
          <w:szCs w:val="24"/>
        </w:rPr>
        <w:t>. International library of sociology, London, UK: Routledge.</w:t>
      </w:r>
    </w:p>
    <w:p w14:paraId="7E73CCE4" w14:textId="3152F27B" w:rsidR="0085118C" w:rsidRPr="002F597F" w:rsidRDefault="00634308" w:rsidP="00346B60">
      <w:pPr>
        <w:widowControl w:val="0"/>
        <w:autoSpaceDE w:val="0"/>
        <w:autoSpaceDN w:val="0"/>
        <w:adjustRightInd w:val="0"/>
        <w:spacing w:line="480" w:lineRule="auto"/>
        <w:ind w:left="480" w:hanging="480"/>
        <w:divId w:val="610284006"/>
        <w:rPr>
          <w:rFonts w:ascii="Times New Roman" w:hAnsi="Times New Roman" w:cs="Times New Roman"/>
          <w:color w:val="000000" w:themeColor="text1"/>
        </w:rPr>
      </w:pPr>
      <w:r w:rsidRPr="002F597F">
        <w:rPr>
          <w:rFonts w:ascii="Times New Roman" w:hAnsi="Times New Roman" w:cs="Times New Roman"/>
          <w:color w:val="000000" w:themeColor="text1"/>
        </w:rPr>
        <w:t>Marikar S</w:t>
      </w:r>
      <w:r w:rsidR="0085118C" w:rsidRPr="002F597F">
        <w:rPr>
          <w:rFonts w:ascii="Times New Roman" w:hAnsi="Times New Roman" w:cs="Times New Roman"/>
          <w:color w:val="000000" w:themeColor="text1"/>
        </w:rPr>
        <w:t xml:space="preserve"> (2015) Sundance Courts a New Celebrity Crowd. </w:t>
      </w:r>
      <w:r w:rsidR="0085118C" w:rsidRPr="002F597F">
        <w:rPr>
          <w:rFonts w:ascii="Times New Roman" w:hAnsi="Times New Roman" w:cs="Times New Roman"/>
          <w:i/>
          <w:color w:val="000000" w:themeColor="text1"/>
        </w:rPr>
        <w:t>New York Times</w:t>
      </w:r>
      <w:r w:rsidR="0085118C" w:rsidRPr="002F597F">
        <w:rPr>
          <w:rFonts w:ascii="Times New Roman" w:hAnsi="Times New Roman" w:cs="Times New Roman"/>
          <w:color w:val="000000" w:themeColor="text1"/>
        </w:rPr>
        <w:t>, January 30. Available from: http://www.nytimes.com/2015/02/01/style/sundance-courts-a-new-celebrity-crowd.html?_r=0</w:t>
      </w:r>
    </w:p>
    <w:p w14:paraId="5A419688" w14:textId="2E3E4B96" w:rsidR="005E45A1" w:rsidRPr="002F597F" w:rsidRDefault="00A93641" w:rsidP="00346B60">
      <w:pPr>
        <w:widowControl w:val="0"/>
        <w:autoSpaceDE w:val="0"/>
        <w:autoSpaceDN w:val="0"/>
        <w:adjustRightInd w:val="0"/>
        <w:spacing w:line="480" w:lineRule="auto"/>
        <w:ind w:left="480" w:hanging="480"/>
        <w:divId w:val="610284006"/>
        <w:rPr>
          <w:rFonts w:ascii="Times New Roman" w:hAnsi="Times New Roman" w:cs="Times New Roman"/>
          <w:color w:val="000000" w:themeColor="text1"/>
        </w:rPr>
      </w:pPr>
      <w:r w:rsidRPr="002F597F">
        <w:rPr>
          <w:rFonts w:ascii="Times New Roman" w:hAnsi="Times New Roman" w:cs="Times New Roman"/>
          <w:color w:val="000000" w:themeColor="text1"/>
        </w:rPr>
        <w:t xml:space="preserve">Marwick A </w:t>
      </w:r>
      <w:r w:rsidR="005E45A1" w:rsidRPr="002F597F">
        <w:rPr>
          <w:rFonts w:ascii="Times New Roman" w:hAnsi="Times New Roman" w:cs="Times New Roman"/>
          <w:color w:val="000000" w:themeColor="text1"/>
        </w:rPr>
        <w:t xml:space="preserve">(2013). </w:t>
      </w:r>
      <w:r w:rsidR="005E45A1" w:rsidRPr="002F597F">
        <w:rPr>
          <w:rFonts w:ascii="Times New Roman" w:hAnsi="Times New Roman" w:cs="Times New Roman"/>
          <w:i/>
          <w:iCs/>
          <w:color w:val="000000" w:themeColor="text1"/>
        </w:rPr>
        <w:t>Status update: Celebrity, publicity, and branding in the social media age</w:t>
      </w:r>
      <w:r w:rsidR="005E45A1" w:rsidRPr="002F597F">
        <w:rPr>
          <w:rFonts w:ascii="Times New Roman" w:hAnsi="Times New Roman" w:cs="Times New Roman"/>
          <w:color w:val="000000" w:themeColor="text1"/>
        </w:rPr>
        <w:t xml:space="preserve">. New Haven: Yale University Press. </w:t>
      </w:r>
    </w:p>
    <w:p w14:paraId="3C029417" w14:textId="4B6BD155"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Manko K (1997) ‘Now you are in business for yourself’: The independent contractors of the California Perfume Company, 1886-1938. </w:t>
      </w:r>
      <w:r w:rsidRPr="002F597F">
        <w:rPr>
          <w:rFonts w:ascii="Times New Roman" w:hAnsi="Times New Roman"/>
          <w:i/>
          <w:iCs/>
          <w:noProof/>
          <w:color w:val="000000" w:themeColor="text1"/>
          <w:sz w:val="24"/>
          <w:szCs w:val="24"/>
        </w:rPr>
        <w:t>Business and Economic History</w:t>
      </w:r>
      <w:r w:rsidRPr="002F597F">
        <w:rPr>
          <w:rFonts w:ascii="Times New Roman" w:hAnsi="Times New Roman"/>
          <w:noProof/>
          <w:color w:val="000000" w:themeColor="text1"/>
          <w:sz w:val="24"/>
          <w:szCs w:val="24"/>
        </w:rPr>
        <w:t>, 26(1), 5–26.</w:t>
      </w:r>
    </w:p>
    <w:p w14:paraId="49F7F991"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McAllister MP (1996) </w:t>
      </w:r>
      <w:r w:rsidRPr="002F597F">
        <w:rPr>
          <w:rFonts w:ascii="Times New Roman" w:hAnsi="Times New Roman"/>
          <w:i/>
          <w:iCs/>
          <w:noProof/>
          <w:color w:val="000000" w:themeColor="text1"/>
          <w:sz w:val="24"/>
          <w:szCs w:val="24"/>
        </w:rPr>
        <w:t>The commercialization of American culture: New advertising, control and democracy</w:t>
      </w:r>
      <w:r w:rsidRPr="002F597F">
        <w:rPr>
          <w:rFonts w:ascii="Times New Roman" w:hAnsi="Times New Roman"/>
          <w:noProof/>
          <w:color w:val="000000" w:themeColor="text1"/>
          <w:sz w:val="24"/>
          <w:szCs w:val="24"/>
        </w:rPr>
        <w:t>. Thousand Oaks, CA: Sage.</w:t>
      </w:r>
    </w:p>
    <w:p w14:paraId="492E06E4"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Miglani J (2015) </w:t>
      </w:r>
      <w:r w:rsidRPr="002F597F">
        <w:rPr>
          <w:rFonts w:ascii="Times New Roman" w:hAnsi="Times New Roman"/>
          <w:i/>
          <w:iCs/>
          <w:noProof/>
          <w:color w:val="000000" w:themeColor="text1"/>
          <w:sz w:val="24"/>
          <w:szCs w:val="24"/>
        </w:rPr>
        <w:t>Forrester research social media forecast, 2015 to 2020 (US)</w:t>
      </w:r>
      <w:r w:rsidRPr="002F597F">
        <w:rPr>
          <w:rFonts w:ascii="Times New Roman" w:hAnsi="Times New Roman"/>
          <w:noProof/>
          <w:color w:val="000000" w:themeColor="text1"/>
          <w:sz w:val="24"/>
          <w:szCs w:val="24"/>
        </w:rPr>
        <w:t>. Available from: https://www.forrester.com/Forrester+Research+Social+Media+Forecast+2015+To+2020+US/fulltext/-/E-RES122290.</w:t>
      </w:r>
    </w:p>
    <w:p w14:paraId="46C1E8D1" w14:textId="60B1011D" w:rsidR="00C921E2" w:rsidRPr="002F597F" w:rsidRDefault="00C921E2"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Moran C. (2016) Lord &amp; Taylor Gets Slap On Wrist For Paying Instagram “Influencers” To Run Secret Ads. Consumerism, available from: https://consumerist.com/2016/03/15/lord-taylor-gets-slap-on-wrist-for-paying-instagram-influencers-to-run-secret-ads/</w:t>
      </w:r>
    </w:p>
    <w:p w14:paraId="05CB4328" w14:textId="180D7C16"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Morrison M (2014) In a first, FTC charges social campaign as deceptive.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8th December, Available from: http://adage.com/article/news/ftc-sony-deutsch-la-deceived-consumers/296004/.</w:t>
      </w:r>
    </w:p>
    <w:p w14:paraId="61DBFF57"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Morrison M (2015) No one trusts advertising or media (except Fox News).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24th April, Available from: http://adage.com/article/media/marketers-media-trusts/298221/.</w:t>
      </w:r>
    </w:p>
    <w:p w14:paraId="3C698A4E" w14:textId="2F60E218" w:rsidR="00A93641" w:rsidRPr="002F597F" w:rsidRDefault="00A93641"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Neff J (2008) P&amp;G Relies on Power of Mommy Bloggers. </w:t>
      </w:r>
      <w:r w:rsidRPr="002F597F">
        <w:rPr>
          <w:rFonts w:ascii="Times New Roman" w:hAnsi="Times New Roman"/>
          <w:i/>
          <w:noProof/>
          <w:color w:val="000000" w:themeColor="text1"/>
          <w:sz w:val="24"/>
          <w:szCs w:val="24"/>
        </w:rPr>
        <w:t>Advertising Age</w:t>
      </w:r>
      <w:r w:rsidRPr="002F597F">
        <w:rPr>
          <w:rFonts w:ascii="Times New Roman" w:hAnsi="Times New Roman"/>
          <w:noProof/>
          <w:color w:val="000000" w:themeColor="text1"/>
          <w:sz w:val="24"/>
          <w:szCs w:val="24"/>
        </w:rPr>
        <w:t>, July 14. Available from: http://adage.com/article/digital/p-g-relies-power-mommy-bloggers/129580/</w:t>
      </w:r>
    </w:p>
    <w:p w14:paraId="4F40BD8C"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Nielsen (2013) </w:t>
      </w:r>
      <w:r w:rsidRPr="002F597F">
        <w:rPr>
          <w:rFonts w:ascii="Times New Roman" w:hAnsi="Times New Roman"/>
          <w:i/>
          <w:iCs/>
          <w:noProof/>
          <w:color w:val="000000" w:themeColor="text1"/>
          <w:sz w:val="24"/>
          <w:szCs w:val="24"/>
        </w:rPr>
        <w:t>Nielsen global trust in advertising</w:t>
      </w:r>
      <w:r w:rsidRPr="002F597F">
        <w:rPr>
          <w:rFonts w:ascii="Times New Roman" w:hAnsi="Times New Roman"/>
          <w:noProof/>
          <w:color w:val="000000" w:themeColor="text1"/>
          <w:sz w:val="24"/>
          <w:szCs w:val="24"/>
        </w:rPr>
        <w:t>. Available from: http://www.nielsen.com/us/en/insights/reports/2013/global-trust-in-advertising-and-brand-messages.html.</w:t>
      </w:r>
    </w:p>
    <w:p w14:paraId="54CB64FB" w14:textId="16C0BB37" w:rsidR="007653DC" w:rsidRPr="002F597F" w:rsidRDefault="00D65779"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Nudd T (2015)</w:t>
      </w:r>
      <w:r w:rsidR="007653DC" w:rsidRPr="002F597F">
        <w:rPr>
          <w:rFonts w:ascii="Times New Roman" w:hAnsi="Times New Roman"/>
          <w:noProof/>
          <w:color w:val="000000" w:themeColor="text1"/>
          <w:sz w:val="24"/>
          <w:szCs w:val="24"/>
        </w:rPr>
        <w:t xml:space="preserve"> </w:t>
      </w:r>
      <w:r w:rsidRPr="002F597F">
        <w:rPr>
          <w:rFonts w:ascii="Times New Roman" w:hAnsi="Times New Roman"/>
          <w:bCs/>
          <w:color w:val="000000" w:themeColor="text1"/>
          <w:sz w:val="24"/>
          <w:szCs w:val="24"/>
        </w:rPr>
        <w:t>Ad of the d</w:t>
      </w:r>
      <w:r w:rsidR="007653DC" w:rsidRPr="002F597F">
        <w:rPr>
          <w:rFonts w:ascii="Times New Roman" w:hAnsi="Times New Roman"/>
          <w:bCs/>
          <w:color w:val="000000" w:themeColor="text1"/>
          <w:sz w:val="24"/>
          <w:szCs w:val="24"/>
        </w:rPr>
        <w:t xml:space="preserve">ay: Geico Makes Clever Preroll Ads That Are Basically Unskippable </w:t>
      </w:r>
      <w:r w:rsidR="007653DC" w:rsidRPr="002F597F">
        <w:rPr>
          <w:rFonts w:ascii="Times New Roman" w:hAnsi="Times New Roman"/>
          <w:color w:val="000000" w:themeColor="text1"/>
          <w:sz w:val="24"/>
          <w:szCs w:val="24"/>
        </w:rPr>
        <w:t>Those first five seconds are key</w:t>
      </w:r>
      <w:r w:rsidR="00F9256F" w:rsidRPr="002F597F">
        <w:rPr>
          <w:rFonts w:ascii="Times New Roman" w:hAnsi="Times New Roman"/>
          <w:color w:val="000000" w:themeColor="text1"/>
          <w:sz w:val="24"/>
          <w:szCs w:val="24"/>
        </w:rPr>
        <w:t xml:space="preserve">, 2 March.  </w:t>
      </w:r>
      <w:r w:rsidR="00F9256F" w:rsidRPr="002F597F">
        <w:rPr>
          <w:rFonts w:ascii="Times New Roman" w:hAnsi="Times New Roman"/>
          <w:i/>
          <w:color w:val="000000" w:themeColor="text1"/>
          <w:sz w:val="24"/>
          <w:szCs w:val="24"/>
        </w:rPr>
        <w:t>Adweek</w:t>
      </w:r>
      <w:r w:rsidR="00F9256F" w:rsidRPr="002F597F">
        <w:rPr>
          <w:rFonts w:ascii="Times New Roman" w:hAnsi="Times New Roman"/>
          <w:color w:val="000000" w:themeColor="text1"/>
          <w:sz w:val="24"/>
          <w:szCs w:val="24"/>
        </w:rPr>
        <w:t>. Available http://www.adweek.com/news/advertising-branding/ad-day-geico-makes-clever-pre-roll-ads-are-basically-unskippable-163233</w:t>
      </w:r>
    </w:p>
    <w:p w14:paraId="7CF2D59F" w14:textId="269F9F32" w:rsidR="00C61739" w:rsidRPr="002F597F" w:rsidRDefault="00C61739" w:rsidP="00346B60">
      <w:pPr>
        <w:pStyle w:val="NormalWeb"/>
        <w:spacing w:before="0" w:beforeAutospacing="0" w:after="0" w:afterAutospacing="0" w:line="480" w:lineRule="auto"/>
        <w:ind w:left="480" w:hanging="480"/>
        <w:divId w:val="610284006"/>
        <w:rPr>
          <w:rFonts w:ascii="Times New Roman" w:hAnsi="Times New Roman"/>
          <w:color w:val="000000" w:themeColor="text1"/>
          <w:sz w:val="24"/>
          <w:szCs w:val="24"/>
        </w:rPr>
      </w:pPr>
      <w:r w:rsidRPr="002F597F">
        <w:rPr>
          <w:rFonts w:ascii="Times New Roman" w:hAnsi="Times New Roman"/>
          <w:noProof/>
          <w:color w:val="000000" w:themeColor="text1"/>
          <w:sz w:val="24"/>
          <w:szCs w:val="24"/>
        </w:rPr>
        <w:t xml:space="preserve">Oliver </w:t>
      </w:r>
      <w:r w:rsidRPr="002F597F">
        <w:rPr>
          <w:rFonts w:ascii="Times New Roman" w:hAnsi="Times New Roman"/>
          <w:color w:val="000000" w:themeColor="text1"/>
          <w:sz w:val="24"/>
          <w:szCs w:val="24"/>
        </w:rPr>
        <w:t>Oliver &amp; Ohlbaum Associates</w:t>
      </w:r>
      <w:r w:rsidR="00CA6A53" w:rsidRPr="002F597F">
        <w:rPr>
          <w:rFonts w:ascii="Times New Roman" w:hAnsi="Times New Roman"/>
          <w:color w:val="000000" w:themeColor="text1"/>
          <w:sz w:val="24"/>
          <w:szCs w:val="24"/>
        </w:rPr>
        <w:t xml:space="preserve"> (2011) </w:t>
      </w:r>
      <w:r w:rsidRPr="002F597F">
        <w:rPr>
          <w:rFonts w:ascii="Times New Roman" w:hAnsi="Times New Roman"/>
          <w:color w:val="000000" w:themeColor="text1"/>
          <w:sz w:val="24"/>
          <w:szCs w:val="24"/>
        </w:rPr>
        <w:t xml:space="preserve">The fast pace of change in UK media. </w:t>
      </w:r>
      <w:r w:rsidR="00CA6A53" w:rsidRPr="002F597F">
        <w:rPr>
          <w:rFonts w:ascii="Times New Roman" w:hAnsi="Times New Roman"/>
          <w:color w:val="000000" w:themeColor="text1"/>
          <w:sz w:val="24"/>
          <w:szCs w:val="24"/>
        </w:rPr>
        <w:t xml:space="preserve">Report available from: </w:t>
      </w:r>
      <w:r w:rsidRPr="002F597F">
        <w:rPr>
          <w:rFonts w:ascii="Times New Roman" w:hAnsi="Times New Roman"/>
          <w:color w:val="000000" w:themeColor="text1"/>
          <w:sz w:val="24"/>
          <w:szCs w:val="24"/>
        </w:rPr>
        <w:t>http://stakeholders.ofcom.org.uk/binaries/consultations/tv-advertising-investigation/responses/attach1.pdf</w:t>
      </w:r>
    </w:p>
    <w:p w14:paraId="06CAF0BC"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Quart A (2003) </w:t>
      </w:r>
      <w:r w:rsidRPr="002F597F">
        <w:rPr>
          <w:rFonts w:ascii="Times New Roman" w:hAnsi="Times New Roman"/>
          <w:i/>
          <w:iCs/>
          <w:noProof/>
          <w:color w:val="000000" w:themeColor="text1"/>
          <w:sz w:val="24"/>
          <w:szCs w:val="24"/>
        </w:rPr>
        <w:t>Branded: The buying and selling of teenagers</w:t>
      </w:r>
      <w:r w:rsidRPr="002F597F">
        <w:rPr>
          <w:rFonts w:ascii="Times New Roman" w:hAnsi="Times New Roman"/>
          <w:noProof/>
          <w:color w:val="000000" w:themeColor="text1"/>
          <w:sz w:val="24"/>
          <w:szCs w:val="24"/>
        </w:rPr>
        <w:t>. Cambridge, MA: Perseus Publishing.</w:t>
      </w:r>
    </w:p>
    <w:p w14:paraId="4236CC82"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Rogers EM (1962) </w:t>
      </w:r>
      <w:r w:rsidRPr="002F597F">
        <w:rPr>
          <w:rFonts w:ascii="Times New Roman" w:hAnsi="Times New Roman"/>
          <w:i/>
          <w:iCs/>
          <w:noProof/>
          <w:color w:val="000000" w:themeColor="text1"/>
          <w:sz w:val="24"/>
          <w:szCs w:val="24"/>
        </w:rPr>
        <w:t>Diffusion of innovations</w:t>
      </w:r>
      <w:r w:rsidRPr="002F597F">
        <w:rPr>
          <w:rFonts w:ascii="Times New Roman" w:hAnsi="Times New Roman"/>
          <w:noProof/>
          <w:color w:val="000000" w:themeColor="text1"/>
          <w:sz w:val="24"/>
          <w:szCs w:val="24"/>
        </w:rPr>
        <w:t>. New York, NY: Free Press.</w:t>
      </w:r>
    </w:p>
    <w:p w14:paraId="6C428B23" w14:textId="5C918101" w:rsidR="005E45A1" w:rsidRPr="002F597F" w:rsidRDefault="009561CB" w:rsidP="00346B60">
      <w:pPr>
        <w:pStyle w:val="NormalWeb"/>
        <w:spacing w:before="0" w:beforeAutospacing="0" w:after="0" w:afterAutospacing="0" w:line="480" w:lineRule="auto"/>
        <w:ind w:left="480" w:hanging="480"/>
        <w:divId w:val="610284006"/>
        <w:rPr>
          <w:rFonts w:ascii="Times New Roman" w:hAnsi="Times New Roman"/>
          <w:color w:val="000000" w:themeColor="text1"/>
          <w:sz w:val="24"/>
          <w:szCs w:val="24"/>
        </w:rPr>
      </w:pPr>
      <w:r w:rsidRPr="002F597F">
        <w:rPr>
          <w:rFonts w:ascii="Times New Roman" w:hAnsi="Times New Roman"/>
          <w:noProof/>
          <w:color w:val="000000" w:themeColor="text1"/>
          <w:sz w:val="24"/>
          <w:szCs w:val="24"/>
        </w:rPr>
        <w:t xml:space="preserve">Rust RT and Oliver RW (1994) The death of advertising. </w:t>
      </w:r>
      <w:r w:rsidRPr="002F597F">
        <w:rPr>
          <w:rFonts w:ascii="Times New Roman" w:hAnsi="Times New Roman"/>
          <w:i/>
          <w:iCs/>
          <w:noProof/>
          <w:color w:val="000000" w:themeColor="text1"/>
          <w:sz w:val="24"/>
          <w:szCs w:val="24"/>
        </w:rPr>
        <w:t>Journal of Advertising</w:t>
      </w:r>
      <w:r w:rsidRPr="002F597F">
        <w:rPr>
          <w:rFonts w:ascii="Times New Roman" w:hAnsi="Times New Roman"/>
          <w:noProof/>
          <w:color w:val="000000" w:themeColor="text1"/>
          <w:sz w:val="24"/>
          <w:szCs w:val="24"/>
        </w:rPr>
        <w:t>, 23(4), 71–77, Available from: http://www.jstor.org/stable/4188952.</w:t>
      </w:r>
    </w:p>
    <w:p w14:paraId="4FE0A3B1" w14:textId="7B4CCF0F" w:rsidR="005E45A1" w:rsidRPr="002F597F" w:rsidRDefault="00CA6A53" w:rsidP="00346B60">
      <w:pPr>
        <w:spacing w:line="480" w:lineRule="auto"/>
        <w:ind w:left="480" w:hanging="480"/>
        <w:divId w:val="610284006"/>
        <w:rPr>
          <w:rFonts w:ascii="Times New Roman" w:hAnsi="Times New Roman" w:cs="Times New Roman"/>
          <w:color w:val="000000" w:themeColor="text1"/>
        </w:rPr>
      </w:pPr>
      <w:r w:rsidRPr="002F597F">
        <w:rPr>
          <w:rFonts w:ascii="Times New Roman" w:hAnsi="Times New Roman" w:cs="Times New Roman"/>
          <w:color w:val="000000" w:themeColor="text1"/>
        </w:rPr>
        <w:t>Scholz T (Ed</w:t>
      </w:r>
      <w:r w:rsidR="005E45A1" w:rsidRPr="002F597F">
        <w:rPr>
          <w:rFonts w:ascii="Times New Roman" w:hAnsi="Times New Roman" w:cs="Times New Roman"/>
          <w:color w:val="000000" w:themeColor="text1"/>
        </w:rPr>
        <w:t xml:space="preserve">) (2012) </w:t>
      </w:r>
      <w:r w:rsidR="005E45A1" w:rsidRPr="002F597F">
        <w:rPr>
          <w:rFonts w:ascii="Times New Roman" w:hAnsi="Times New Roman" w:cs="Times New Roman"/>
          <w:i/>
          <w:color w:val="000000" w:themeColor="text1"/>
        </w:rPr>
        <w:t>Digital Labour: The Internet as Playground and Factory.</w:t>
      </w:r>
      <w:r w:rsidR="005E45A1" w:rsidRPr="002F597F">
        <w:rPr>
          <w:rFonts w:ascii="Times New Roman" w:hAnsi="Times New Roman" w:cs="Times New Roman"/>
          <w:color w:val="000000" w:themeColor="text1"/>
        </w:rPr>
        <w:t xml:space="preserve"> New York: Routledge.</w:t>
      </w:r>
    </w:p>
    <w:p w14:paraId="6A90DDFA" w14:textId="02DC56CB"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Serazio M (2013) </w:t>
      </w:r>
      <w:r w:rsidRPr="002F597F">
        <w:rPr>
          <w:rFonts w:ascii="Times New Roman" w:hAnsi="Times New Roman"/>
          <w:i/>
          <w:iCs/>
          <w:noProof/>
          <w:color w:val="000000" w:themeColor="text1"/>
          <w:sz w:val="24"/>
          <w:szCs w:val="24"/>
        </w:rPr>
        <w:t>Your ad here: The cool sell of guerrilla marketing</w:t>
      </w:r>
      <w:r w:rsidRPr="002F597F">
        <w:rPr>
          <w:rFonts w:ascii="Times New Roman" w:hAnsi="Times New Roman"/>
          <w:noProof/>
          <w:color w:val="000000" w:themeColor="text1"/>
          <w:sz w:val="24"/>
          <w:szCs w:val="24"/>
        </w:rPr>
        <w:t>. New York, NY: New York University Press.</w:t>
      </w:r>
    </w:p>
    <w:p w14:paraId="52A0C2B8"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Serazio M (2014) The new media designs of political consultants: Campaign production in a fragmented era. </w:t>
      </w:r>
      <w:r w:rsidRPr="002F597F">
        <w:rPr>
          <w:rFonts w:ascii="Times New Roman" w:hAnsi="Times New Roman"/>
          <w:i/>
          <w:iCs/>
          <w:noProof/>
          <w:color w:val="000000" w:themeColor="text1"/>
          <w:sz w:val="24"/>
          <w:szCs w:val="24"/>
        </w:rPr>
        <w:t>Journal of Communication</w:t>
      </w:r>
      <w:r w:rsidRPr="002F597F">
        <w:rPr>
          <w:rFonts w:ascii="Times New Roman" w:hAnsi="Times New Roman"/>
          <w:noProof/>
          <w:color w:val="000000" w:themeColor="text1"/>
          <w:sz w:val="24"/>
          <w:szCs w:val="24"/>
        </w:rPr>
        <w:t>.</w:t>
      </w:r>
    </w:p>
    <w:p w14:paraId="7C5AF331"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Serazio M (2015) Managing the digital news cyclone: Power, participation, and political production strategies. </w:t>
      </w:r>
      <w:r w:rsidRPr="002F597F">
        <w:rPr>
          <w:rFonts w:ascii="Times New Roman" w:hAnsi="Times New Roman"/>
          <w:i/>
          <w:iCs/>
          <w:noProof/>
          <w:color w:val="000000" w:themeColor="text1"/>
          <w:sz w:val="24"/>
          <w:szCs w:val="24"/>
        </w:rPr>
        <w:t>International Journal of Communication</w:t>
      </w:r>
      <w:r w:rsidRPr="002F597F">
        <w:rPr>
          <w:rFonts w:ascii="Times New Roman" w:hAnsi="Times New Roman"/>
          <w:noProof/>
          <w:color w:val="000000" w:themeColor="text1"/>
          <w:sz w:val="24"/>
          <w:szCs w:val="24"/>
        </w:rPr>
        <w:t>, 9, 1907–1925.</w:t>
      </w:r>
    </w:p>
    <w:p w14:paraId="4830A3A6" w14:textId="713981C9"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Serazio M (</w:t>
      </w:r>
      <w:r w:rsidR="00346B60" w:rsidRPr="002F597F">
        <w:rPr>
          <w:rFonts w:ascii="Times New Roman" w:hAnsi="Times New Roman"/>
          <w:noProof/>
          <w:color w:val="000000" w:themeColor="text1"/>
          <w:sz w:val="24"/>
          <w:szCs w:val="24"/>
        </w:rPr>
        <w:t>forthcoming</w:t>
      </w:r>
      <w:r w:rsidRPr="002F597F">
        <w:rPr>
          <w:rFonts w:ascii="Times New Roman" w:hAnsi="Times New Roman"/>
          <w:noProof/>
          <w:color w:val="000000" w:themeColor="text1"/>
          <w:sz w:val="24"/>
          <w:szCs w:val="24"/>
        </w:rPr>
        <w:t xml:space="preserve">) Branding politics: Emotion, authenticity, and the marketing culture of American political communication. </w:t>
      </w:r>
      <w:r w:rsidRPr="002F597F">
        <w:rPr>
          <w:rFonts w:ascii="Times New Roman" w:hAnsi="Times New Roman"/>
          <w:i/>
          <w:iCs/>
          <w:noProof/>
          <w:color w:val="000000" w:themeColor="text1"/>
          <w:sz w:val="24"/>
          <w:szCs w:val="24"/>
        </w:rPr>
        <w:t>Journal of Consumer Culture</w:t>
      </w:r>
      <w:r w:rsidRPr="002F597F">
        <w:rPr>
          <w:rFonts w:ascii="Times New Roman" w:hAnsi="Times New Roman"/>
          <w:noProof/>
          <w:color w:val="000000" w:themeColor="text1"/>
          <w:sz w:val="24"/>
          <w:szCs w:val="24"/>
        </w:rPr>
        <w:t>.</w:t>
      </w:r>
    </w:p>
    <w:p w14:paraId="0D02F318"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Sloane G (2015) Here’s how Europe is stifling the ad business for Google, Facebook and others. </w:t>
      </w:r>
      <w:r w:rsidRPr="002F597F">
        <w:rPr>
          <w:rFonts w:ascii="Times New Roman" w:hAnsi="Times New Roman"/>
          <w:i/>
          <w:iCs/>
          <w:noProof/>
          <w:color w:val="000000" w:themeColor="text1"/>
          <w:sz w:val="24"/>
          <w:szCs w:val="24"/>
        </w:rPr>
        <w:t>Adweek</w:t>
      </w:r>
      <w:r w:rsidRPr="002F597F">
        <w:rPr>
          <w:rFonts w:ascii="Times New Roman" w:hAnsi="Times New Roman"/>
          <w:noProof/>
          <w:color w:val="000000" w:themeColor="text1"/>
          <w:sz w:val="24"/>
          <w:szCs w:val="24"/>
        </w:rPr>
        <w:t>, 16th April, Available from: http://www.adweek.com/news/technology/heres-how-europe-stifling-ad-business-google-facebook-and-others-164103.</w:t>
      </w:r>
    </w:p>
    <w:p w14:paraId="4534A6C0"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Slutsky I (2011) Kids flock to social nets, but few advertisers dare to follow.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20th June, Available from: http://adage.com/article/digital/togetherville-moshi-monsters-hot-advertisers-follow/228289/.</w:t>
      </w:r>
    </w:p>
    <w:p w14:paraId="36DFFE98"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Soh H, Reid LN and King KW (2007) Trust in different advertising media. </w:t>
      </w:r>
      <w:r w:rsidRPr="002F597F">
        <w:rPr>
          <w:rFonts w:ascii="Times New Roman" w:hAnsi="Times New Roman"/>
          <w:i/>
          <w:iCs/>
          <w:noProof/>
          <w:color w:val="000000" w:themeColor="text1"/>
          <w:sz w:val="24"/>
          <w:szCs w:val="24"/>
        </w:rPr>
        <w:t>Journalism &amp; Mass Communication Quarterly</w:t>
      </w:r>
      <w:r w:rsidRPr="002F597F">
        <w:rPr>
          <w:rFonts w:ascii="Times New Roman" w:hAnsi="Times New Roman"/>
          <w:noProof/>
          <w:color w:val="000000" w:themeColor="text1"/>
          <w:sz w:val="24"/>
          <w:szCs w:val="24"/>
        </w:rPr>
        <w:t>, 84(3), 455–476.</w:t>
      </w:r>
    </w:p>
    <w:p w14:paraId="38B52BD4"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Spurgeon C (2008) </w:t>
      </w:r>
      <w:r w:rsidRPr="002F597F">
        <w:rPr>
          <w:rFonts w:ascii="Times New Roman" w:hAnsi="Times New Roman"/>
          <w:i/>
          <w:iCs/>
          <w:noProof/>
          <w:color w:val="000000" w:themeColor="text1"/>
          <w:sz w:val="24"/>
          <w:szCs w:val="24"/>
        </w:rPr>
        <w:t>Advertising and new media</w:t>
      </w:r>
      <w:r w:rsidRPr="002F597F">
        <w:rPr>
          <w:rFonts w:ascii="Times New Roman" w:hAnsi="Times New Roman"/>
          <w:noProof/>
          <w:color w:val="000000" w:themeColor="text1"/>
          <w:sz w:val="24"/>
          <w:szCs w:val="24"/>
        </w:rPr>
        <w:t>. London, UK: Routledge.</w:t>
      </w:r>
    </w:p>
    <w:p w14:paraId="195F28E1" w14:textId="550EE91D"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Stelzner MA (2014) </w:t>
      </w:r>
      <w:r w:rsidRPr="002F597F">
        <w:rPr>
          <w:rFonts w:ascii="Times New Roman" w:hAnsi="Times New Roman"/>
          <w:i/>
          <w:iCs/>
          <w:noProof/>
          <w:color w:val="000000" w:themeColor="text1"/>
          <w:sz w:val="24"/>
          <w:szCs w:val="24"/>
        </w:rPr>
        <w:t>2014 social media marketing annual report</w:t>
      </w:r>
      <w:r w:rsidRPr="002F597F">
        <w:rPr>
          <w:rFonts w:ascii="Times New Roman" w:hAnsi="Times New Roman"/>
          <w:noProof/>
          <w:color w:val="000000" w:themeColor="text1"/>
          <w:sz w:val="24"/>
          <w:szCs w:val="24"/>
        </w:rPr>
        <w:t xml:space="preserve">. </w:t>
      </w:r>
      <w:r w:rsidRPr="002F597F">
        <w:rPr>
          <w:rFonts w:ascii="Times New Roman" w:hAnsi="Times New Roman"/>
          <w:i/>
          <w:iCs/>
          <w:noProof/>
          <w:color w:val="000000" w:themeColor="text1"/>
          <w:sz w:val="24"/>
          <w:szCs w:val="24"/>
        </w:rPr>
        <w:t>Social Media Examiner</w:t>
      </w:r>
      <w:r w:rsidRPr="002F597F">
        <w:rPr>
          <w:rFonts w:ascii="Times New Roman" w:hAnsi="Times New Roman"/>
          <w:noProof/>
          <w:color w:val="000000" w:themeColor="text1"/>
          <w:sz w:val="24"/>
          <w:szCs w:val="24"/>
        </w:rPr>
        <w:t>, Available from: http://www.socialmediaexaminer.com/SocialMediaMarketingIndustryReport2014.pdf.</w:t>
      </w:r>
    </w:p>
    <w:p w14:paraId="4F1AED3D" w14:textId="0A145124" w:rsidR="00C4354B" w:rsidRPr="002F597F" w:rsidRDefault="00C4354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Stevens J (2012) Giraffe bread hits the shelves! Sainsbury's officially changes name of tiger variety after three-year-old's letter goes viral. </w:t>
      </w:r>
      <w:r w:rsidRPr="002F597F">
        <w:rPr>
          <w:rFonts w:ascii="Times New Roman" w:hAnsi="Times New Roman"/>
          <w:i/>
          <w:noProof/>
          <w:color w:val="000000" w:themeColor="text1"/>
          <w:sz w:val="24"/>
          <w:szCs w:val="24"/>
        </w:rPr>
        <w:t>The Daily Mail</w:t>
      </w:r>
      <w:r w:rsidRPr="002F597F">
        <w:rPr>
          <w:rFonts w:ascii="Times New Roman" w:hAnsi="Times New Roman"/>
          <w:noProof/>
          <w:color w:val="000000" w:themeColor="text1"/>
          <w:sz w:val="24"/>
          <w:szCs w:val="24"/>
        </w:rPr>
        <w:t>, 1 February, Available from http://www.dailymail.co.uk/news/article-2094564/Giraffe-bread-Lily-Robinson-3-gets-Sainsburys-change-tiger-variety-viral-letter.html</w:t>
      </w:r>
    </w:p>
    <w:p w14:paraId="72AFF070" w14:textId="14E6CA06"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Story L (2007) Anywhere the eye can see, it’s likely to see an ad. </w:t>
      </w:r>
      <w:r w:rsidRPr="002F597F">
        <w:rPr>
          <w:rFonts w:ascii="Times New Roman" w:hAnsi="Times New Roman"/>
          <w:i/>
          <w:iCs/>
          <w:noProof/>
          <w:color w:val="000000" w:themeColor="text1"/>
          <w:sz w:val="24"/>
          <w:szCs w:val="24"/>
        </w:rPr>
        <w:t>The New York Times</w:t>
      </w:r>
      <w:r w:rsidRPr="002F597F">
        <w:rPr>
          <w:rFonts w:ascii="Times New Roman" w:hAnsi="Times New Roman"/>
          <w:noProof/>
          <w:color w:val="000000" w:themeColor="text1"/>
          <w:sz w:val="24"/>
          <w:szCs w:val="24"/>
        </w:rPr>
        <w:t>, 15th January, Available from: http://www.nytimes.com/2007/01/15/business/media/15everywhere.html?_r=0.</w:t>
      </w:r>
    </w:p>
    <w:p w14:paraId="51480E2A" w14:textId="1166F907" w:rsidR="003C273E" w:rsidRPr="002F597F" w:rsidRDefault="003C273E" w:rsidP="00346B60">
      <w:pPr>
        <w:widowControl w:val="0"/>
        <w:autoSpaceDE w:val="0"/>
        <w:autoSpaceDN w:val="0"/>
        <w:adjustRightInd w:val="0"/>
        <w:spacing w:line="480" w:lineRule="auto"/>
        <w:ind w:left="480" w:hanging="480"/>
        <w:divId w:val="610284006"/>
        <w:rPr>
          <w:rFonts w:ascii="Times New Roman" w:hAnsi="Times New Roman" w:cs="Times New Roman"/>
          <w:noProof/>
          <w:color w:val="000000" w:themeColor="text1"/>
        </w:rPr>
      </w:pPr>
      <w:r w:rsidRPr="002F597F">
        <w:rPr>
          <w:rFonts w:ascii="Times New Roman" w:hAnsi="Times New Roman" w:cs="Times New Roman"/>
          <w:noProof/>
          <w:color w:val="000000" w:themeColor="text1"/>
        </w:rPr>
        <w:t xml:space="preserve">Sweney M (2014) Vloggers must clearly tell fans when they're getting paid by advertisers, ASA rules. </w:t>
      </w:r>
      <w:r w:rsidRPr="002F597F">
        <w:rPr>
          <w:rFonts w:ascii="Times New Roman" w:hAnsi="Times New Roman" w:cs="Times New Roman"/>
          <w:i/>
          <w:noProof/>
          <w:color w:val="000000" w:themeColor="text1"/>
        </w:rPr>
        <w:t xml:space="preserve">The Guardian, November 26. </w:t>
      </w:r>
      <w:r w:rsidRPr="002F597F">
        <w:rPr>
          <w:rFonts w:ascii="Times New Roman" w:hAnsi="Times New Roman" w:cs="Times New Roman"/>
          <w:noProof/>
          <w:color w:val="000000" w:themeColor="text1"/>
        </w:rPr>
        <w:t>Available from:</w:t>
      </w:r>
    </w:p>
    <w:p w14:paraId="79BCBCED" w14:textId="31A2E56B" w:rsidR="00700609" w:rsidRPr="002F597F" w:rsidRDefault="00700609" w:rsidP="00346B60">
      <w:pPr>
        <w:widowControl w:val="0"/>
        <w:autoSpaceDE w:val="0"/>
        <w:autoSpaceDN w:val="0"/>
        <w:adjustRightInd w:val="0"/>
        <w:spacing w:line="480" w:lineRule="auto"/>
        <w:ind w:left="480" w:hanging="480"/>
        <w:divId w:val="610284006"/>
        <w:rPr>
          <w:rFonts w:ascii="Times New Roman" w:hAnsi="Times New Roman" w:cs="Times New Roman"/>
          <w:noProof/>
          <w:color w:val="000000" w:themeColor="text1"/>
        </w:rPr>
      </w:pPr>
      <w:r w:rsidRPr="002F597F">
        <w:rPr>
          <w:rFonts w:ascii="Times New Roman" w:hAnsi="Times New Roman" w:cs="Times New Roman"/>
          <w:noProof/>
          <w:color w:val="000000" w:themeColor="text1"/>
        </w:rPr>
        <w:t xml:space="preserve">Sweney M (2016) BuzzFeed breaks UK ad rules over misleading advertorial. </w:t>
      </w:r>
      <w:r w:rsidRPr="002F597F">
        <w:rPr>
          <w:rFonts w:ascii="Times New Roman" w:hAnsi="Times New Roman" w:cs="Times New Roman"/>
          <w:i/>
          <w:noProof/>
          <w:color w:val="000000" w:themeColor="text1"/>
        </w:rPr>
        <w:t>The Guardian</w:t>
      </w:r>
      <w:r w:rsidRPr="002F597F">
        <w:rPr>
          <w:rFonts w:ascii="Times New Roman" w:hAnsi="Times New Roman" w:cs="Times New Roman"/>
          <w:noProof/>
          <w:color w:val="000000" w:themeColor="text1"/>
        </w:rPr>
        <w:t xml:space="preserve">, </w:t>
      </w:r>
      <w:r w:rsidR="00E3263F" w:rsidRPr="002F597F">
        <w:rPr>
          <w:rFonts w:ascii="Times New Roman" w:hAnsi="Times New Roman" w:cs="Times New Roman"/>
          <w:noProof/>
          <w:color w:val="000000" w:themeColor="text1"/>
        </w:rPr>
        <w:t>January 12. Available from: http://www.theguardian.com/media/2016/jan/13/buzzfeed-breaks-uk-ad-rules-over-misleading-advertorial</w:t>
      </w:r>
    </w:p>
    <w:p w14:paraId="142F1D65" w14:textId="4EF72113" w:rsidR="000B4EB7" w:rsidRPr="002F597F" w:rsidRDefault="000B4EB7" w:rsidP="00346B60">
      <w:pPr>
        <w:widowControl w:val="0"/>
        <w:autoSpaceDE w:val="0"/>
        <w:autoSpaceDN w:val="0"/>
        <w:adjustRightInd w:val="0"/>
        <w:spacing w:line="480" w:lineRule="auto"/>
        <w:ind w:left="480" w:hanging="480"/>
        <w:divId w:val="610284006"/>
        <w:rPr>
          <w:rFonts w:ascii="Times New Roman" w:hAnsi="Times New Roman" w:cs="Times New Roman"/>
          <w:color w:val="000000" w:themeColor="text1"/>
        </w:rPr>
      </w:pPr>
      <w:r w:rsidRPr="002F597F">
        <w:rPr>
          <w:rFonts w:ascii="Times New Roman" w:hAnsi="Times New Roman" w:cs="Times New Roman"/>
          <w:noProof/>
          <w:color w:val="000000" w:themeColor="text1"/>
        </w:rPr>
        <w:t>Swire</w:t>
      </w:r>
      <w:r w:rsidR="008C794E" w:rsidRPr="002F597F">
        <w:rPr>
          <w:rFonts w:ascii="Times New Roman" w:hAnsi="Times New Roman" w:cs="Times New Roman"/>
          <w:noProof/>
          <w:color w:val="000000" w:themeColor="text1"/>
        </w:rPr>
        <w:t xml:space="preserve"> R </w:t>
      </w:r>
      <w:r w:rsidRPr="002F597F">
        <w:rPr>
          <w:rFonts w:ascii="Times New Roman" w:hAnsi="Times New Roman" w:cs="Times New Roman"/>
          <w:noProof/>
          <w:color w:val="000000" w:themeColor="text1"/>
        </w:rPr>
        <w:t xml:space="preserve"> (2014) </w:t>
      </w:r>
      <w:r w:rsidR="00CA6A53" w:rsidRPr="002F597F">
        <w:rPr>
          <w:rFonts w:ascii="Times New Roman" w:hAnsi="Times New Roman" w:cs="Times New Roman"/>
          <w:color w:val="000000" w:themeColor="text1"/>
        </w:rPr>
        <w:t>Why is Burberry's digital strategy so g</w:t>
      </w:r>
      <w:r w:rsidR="008C794E" w:rsidRPr="002F597F">
        <w:rPr>
          <w:rFonts w:ascii="Times New Roman" w:hAnsi="Times New Roman" w:cs="Times New Roman"/>
          <w:color w:val="000000" w:themeColor="text1"/>
        </w:rPr>
        <w:t>ood?</w:t>
      </w:r>
      <w:r w:rsidR="0085053E" w:rsidRPr="002F597F">
        <w:rPr>
          <w:rFonts w:ascii="Times New Roman" w:hAnsi="Times New Roman" w:cs="Times New Roman"/>
          <w:color w:val="000000" w:themeColor="text1"/>
        </w:rPr>
        <w:t xml:space="preserve"> </w:t>
      </w:r>
      <w:r w:rsidR="0085053E" w:rsidRPr="002F597F">
        <w:rPr>
          <w:rFonts w:ascii="Times New Roman" w:hAnsi="Times New Roman" w:cs="Times New Roman"/>
          <w:i/>
          <w:color w:val="000000" w:themeColor="text1"/>
        </w:rPr>
        <w:t>Parrala</w:t>
      </w:r>
      <w:r w:rsidR="0085053E" w:rsidRPr="002F597F">
        <w:rPr>
          <w:rFonts w:ascii="Times New Roman" w:hAnsi="Times New Roman" w:cs="Times New Roman"/>
          <w:color w:val="000000" w:themeColor="text1"/>
        </w:rPr>
        <w:t xml:space="preserve">x, April 28. </w:t>
      </w:r>
      <w:r w:rsidR="008C794E" w:rsidRPr="002F597F">
        <w:rPr>
          <w:rFonts w:ascii="Times New Roman" w:hAnsi="Times New Roman" w:cs="Times New Roman"/>
          <w:color w:val="000000" w:themeColor="text1"/>
        </w:rPr>
        <w:t xml:space="preserve">Available from: </w:t>
      </w:r>
      <w:r w:rsidRPr="002F597F">
        <w:rPr>
          <w:rFonts w:ascii="Times New Roman" w:hAnsi="Times New Roman" w:cs="Times New Roman"/>
          <w:noProof/>
          <w:color w:val="000000" w:themeColor="text1"/>
        </w:rPr>
        <w:t>https://parall.ax/blog/view/3047/why-is-burberry-s-digital-strategy-so-good</w:t>
      </w:r>
    </w:p>
    <w:p w14:paraId="6165D02D" w14:textId="6E8763A9"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Thornton S (1996) </w:t>
      </w:r>
      <w:r w:rsidRPr="002F597F">
        <w:rPr>
          <w:rFonts w:ascii="Times New Roman" w:hAnsi="Times New Roman"/>
          <w:i/>
          <w:iCs/>
          <w:noProof/>
          <w:color w:val="000000" w:themeColor="text1"/>
          <w:sz w:val="24"/>
          <w:szCs w:val="24"/>
        </w:rPr>
        <w:t>Club cultures: Music, media, and subcultural capital</w:t>
      </w:r>
      <w:r w:rsidRPr="002F597F">
        <w:rPr>
          <w:rFonts w:ascii="Times New Roman" w:hAnsi="Times New Roman"/>
          <w:noProof/>
          <w:color w:val="000000" w:themeColor="text1"/>
          <w:sz w:val="24"/>
          <w:szCs w:val="24"/>
        </w:rPr>
        <w:t>. Hanover, NH: Wesleyan University Press.</w:t>
      </w:r>
    </w:p>
    <w:p w14:paraId="5F2E508C" w14:textId="229EE547" w:rsidR="00A71B84" w:rsidRPr="002F597F" w:rsidRDefault="00A71B84"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Trial by timeline (2014) </w:t>
      </w:r>
      <w:r w:rsidRPr="002F597F">
        <w:rPr>
          <w:rFonts w:ascii="Times New Roman" w:hAnsi="Times New Roman"/>
          <w:i/>
          <w:noProof/>
          <w:color w:val="000000" w:themeColor="text1"/>
          <w:sz w:val="24"/>
          <w:szCs w:val="24"/>
        </w:rPr>
        <w:t>Facebook Awards</w:t>
      </w:r>
      <w:r w:rsidRPr="002F597F">
        <w:rPr>
          <w:rFonts w:ascii="Times New Roman" w:hAnsi="Times New Roman"/>
          <w:noProof/>
          <w:color w:val="000000" w:themeColor="text1"/>
          <w:sz w:val="24"/>
          <w:szCs w:val="24"/>
        </w:rPr>
        <w:t>, Available from: https://www.facebook-studio.com/gallery/submission/trial-by-timeline</w:t>
      </w:r>
    </w:p>
    <w:p w14:paraId="1BE0813A" w14:textId="12CEBB65" w:rsidR="00597A1B" w:rsidRPr="002F597F" w:rsidRDefault="00597A1B" w:rsidP="00346B60">
      <w:pPr>
        <w:widowControl w:val="0"/>
        <w:autoSpaceDE w:val="0"/>
        <w:autoSpaceDN w:val="0"/>
        <w:adjustRightInd w:val="0"/>
        <w:spacing w:line="480" w:lineRule="auto"/>
        <w:ind w:left="480" w:hanging="480"/>
        <w:divId w:val="610284006"/>
        <w:rPr>
          <w:rFonts w:ascii="Times New Roman" w:hAnsi="Times New Roman" w:cs="Times New Roman"/>
          <w:color w:val="000000" w:themeColor="text1"/>
        </w:rPr>
      </w:pPr>
      <w:r w:rsidRPr="002F597F">
        <w:rPr>
          <w:rFonts w:ascii="Times New Roman" w:hAnsi="Times New Roman" w:cs="Times New Roman"/>
          <w:noProof/>
          <w:color w:val="000000" w:themeColor="text1"/>
        </w:rPr>
        <w:t xml:space="preserve">Tufecki, Z (2015) </w:t>
      </w:r>
      <w:r w:rsidRPr="002F597F">
        <w:rPr>
          <w:rFonts w:ascii="Times New Roman" w:hAnsi="Times New Roman" w:cs="Times New Roman"/>
          <w:color w:val="000000" w:themeColor="text1"/>
        </w:rPr>
        <w:t xml:space="preserve">Mark Zuckerberg, </w:t>
      </w:r>
      <w:r w:rsidR="00CA6A53" w:rsidRPr="002F597F">
        <w:rPr>
          <w:rFonts w:ascii="Times New Roman" w:hAnsi="Times New Roman" w:cs="Times New Roman"/>
          <w:color w:val="000000" w:themeColor="text1"/>
        </w:rPr>
        <w:t>let me pay for Facebook</w:t>
      </w:r>
      <w:r w:rsidR="0085053E" w:rsidRPr="002F597F">
        <w:rPr>
          <w:rFonts w:ascii="Times New Roman" w:hAnsi="Times New Roman" w:cs="Times New Roman"/>
          <w:color w:val="000000" w:themeColor="text1"/>
        </w:rPr>
        <w:t xml:space="preserve">. </w:t>
      </w:r>
      <w:r w:rsidR="0085053E" w:rsidRPr="002F597F">
        <w:rPr>
          <w:rFonts w:ascii="Times New Roman" w:hAnsi="Times New Roman" w:cs="Times New Roman"/>
          <w:i/>
          <w:color w:val="000000" w:themeColor="text1"/>
        </w:rPr>
        <w:t>The New York Times</w:t>
      </w:r>
      <w:r w:rsidR="0085053E" w:rsidRPr="002F597F">
        <w:rPr>
          <w:rFonts w:ascii="Times New Roman" w:hAnsi="Times New Roman" w:cs="Times New Roman"/>
          <w:color w:val="000000" w:themeColor="text1"/>
        </w:rPr>
        <w:t>, June 4.  Available from: http://www.nytimes.com/2015/06/04/opinion/zeynep-tufekci-mark-zuckerberg-let-me-pay-for-facebook.html</w:t>
      </w:r>
    </w:p>
    <w:p w14:paraId="19F03C0C" w14:textId="3A91EE29"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Turow J (1997) </w:t>
      </w:r>
      <w:r w:rsidRPr="002F597F">
        <w:rPr>
          <w:rFonts w:ascii="Times New Roman" w:hAnsi="Times New Roman"/>
          <w:i/>
          <w:iCs/>
          <w:noProof/>
          <w:color w:val="000000" w:themeColor="text1"/>
          <w:sz w:val="24"/>
          <w:szCs w:val="24"/>
        </w:rPr>
        <w:t>Breaking up America: Advertisers and the new media world</w:t>
      </w:r>
      <w:r w:rsidRPr="002F597F">
        <w:rPr>
          <w:rFonts w:ascii="Times New Roman" w:hAnsi="Times New Roman"/>
          <w:noProof/>
          <w:color w:val="000000" w:themeColor="text1"/>
          <w:sz w:val="24"/>
          <w:szCs w:val="24"/>
        </w:rPr>
        <w:t>. Chicago, IL: University of Chicago Press.</w:t>
      </w:r>
    </w:p>
    <w:p w14:paraId="303C48D7"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Turow J (2005) Audience construction and culture production: Marketing surveillance in the digital age. </w:t>
      </w:r>
      <w:r w:rsidRPr="002F597F">
        <w:rPr>
          <w:rFonts w:ascii="Times New Roman" w:hAnsi="Times New Roman"/>
          <w:i/>
          <w:iCs/>
          <w:noProof/>
          <w:color w:val="000000" w:themeColor="text1"/>
          <w:sz w:val="24"/>
          <w:szCs w:val="24"/>
        </w:rPr>
        <w:t>The ANNALS of the American Academy of Political and Social Science</w:t>
      </w:r>
      <w:r w:rsidRPr="002F597F">
        <w:rPr>
          <w:rFonts w:ascii="Times New Roman" w:hAnsi="Times New Roman"/>
          <w:noProof/>
          <w:color w:val="000000" w:themeColor="text1"/>
          <w:sz w:val="24"/>
          <w:szCs w:val="24"/>
        </w:rPr>
        <w:t>, 597(1), 103–121.</w:t>
      </w:r>
    </w:p>
    <w:p w14:paraId="77058B49" w14:textId="2466E54D" w:rsidR="00D83B25" w:rsidRPr="002F597F" w:rsidRDefault="00C4354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Turow J (2012)</w:t>
      </w:r>
      <w:r w:rsidR="00D83B25" w:rsidRPr="002F597F">
        <w:rPr>
          <w:rFonts w:ascii="Times New Roman" w:hAnsi="Times New Roman"/>
          <w:noProof/>
          <w:color w:val="000000" w:themeColor="text1"/>
          <w:sz w:val="24"/>
          <w:szCs w:val="24"/>
        </w:rPr>
        <w:t xml:space="preserve"> </w:t>
      </w:r>
      <w:r w:rsidR="00D83B25" w:rsidRPr="002F597F">
        <w:rPr>
          <w:rFonts w:ascii="Times New Roman" w:hAnsi="Times New Roman"/>
          <w:i/>
          <w:noProof/>
          <w:color w:val="000000" w:themeColor="text1"/>
          <w:sz w:val="24"/>
          <w:szCs w:val="24"/>
        </w:rPr>
        <w:t>The daily you: How the new advertising industry is defining your identity and your wort</w:t>
      </w:r>
      <w:r w:rsidR="00D83B25" w:rsidRPr="002F597F">
        <w:rPr>
          <w:rFonts w:ascii="Times New Roman" w:hAnsi="Times New Roman"/>
          <w:noProof/>
          <w:color w:val="000000" w:themeColor="text1"/>
          <w:sz w:val="24"/>
          <w:szCs w:val="24"/>
        </w:rPr>
        <w:t xml:space="preserve">h. </w:t>
      </w:r>
      <w:r w:rsidR="007B5863" w:rsidRPr="002F597F">
        <w:rPr>
          <w:rFonts w:ascii="Times New Roman" w:hAnsi="Times New Roman"/>
          <w:noProof/>
          <w:color w:val="000000" w:themeColor="text1"/>
          <w:sz w:val="24"/>
          <w:szCs w:val="24"/>
        </w:rPr>
        <w:t xml:space="preserve">New Haven: </w:t>
      </w:r>
      <w:r w:rsidR="00D83B25" w:rsidRPr="002F597F">
        <w:rPr>
          <w:rFonts w:ascii="Times New Roman" w:hAnsi="Times New Roman"/>
          <w:noProof/>
          <w:color w:val="000000" w:themeColor="text1"/>
          <w:sz w:val="24"/>
          <w:szCs w:val="24"/>
        </w:rPr>
        <w:t>Yale University Press.</w:t>
      </w:r>
    </w:p>
    <w:p w14:paraId="13C32797" w14:textId="5B0498FF"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Twitchell JB (1996) </w:t>
      </w:r>
      <w:r w:rsidRPr="002F597F">
        <w:rPr>
          <w:rFonts w:ascii="Times New Roman" w:hAnsi="Times New Roman"/>
          <w:i/>
          <w:iCs/>
          <w:noProof/>
          <w:color w:val="000000" w:themeColor="text1"/>
          <w:sz w:val="24"/>
          <w:szCs w:val="24"/>
        </w:rPr>
        <w:t>Adcult USA: The triumph of advertising in American culture</w:t>
      </w:r>
      <w:r w:rsidRPr="002F597F">
        <w:rPr>
          <w:rFonts w:ascii="Times New Roman" w:hAnsi="Times New Roman"/>
          <w:noProof/>
          <w:color w:val="000000" w:themeColor="text1"/>
          <w:sz w:val="24"/>
          <w:szCs w:val="24"/>
        </w:rPr>
        <w:t>. New York, NY: Columbia University Press.</w:t>
      </w:r>
    </w:p>
    <w:p w14:paraId="45D9D729" w14:textId="3811F100" w:rsidR="00F9699F" w:rsidRPr="002F597F" w:rsidRDefault="00F9699F"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van Dijck J (2013) </w:t>
      </w:r>
      <w:r w:rsidRPr="002F597F">
        <w:rPr>
          <w:rFonts w:ascii="Times New Roman" w:hAnsi="Times New Roman"/>
          <w:i/>
          <w:iCs/>
          <w:noProof/>
          <w:color w:val="000000" w:themeColor="text1"/>
          <w:sz w:val="24"/>
          <w:szCs w:val="24"/>
        </w:rPr>
        <w:t>The culture of connectivity: A critical history of social media</w:t>
      </w:r>
      <w:r w:rsidRPr="002F597F">
        <w:rPr>
          <w:rFonts w:ascii="Times New Roman" w:hAnsi="Times New Roman"/>
          <w:noProof/>
          <w:color w:val="000000" w:themeColor="text1"/>
          <w:sz w:val="24"/>
          <w:szCs w:val="24"/>
        </w:rPr>
        <w:t>. Oxford, UK: Oxford University Press.</w:t>
      </w:r>
    </w:p>
    <w:p w14:paraId="485B5AED" w14:textId="46E63334" w:rsidR="00A71B84" w:rsidRPr="002F597F" w:rsidRDefault="00A71B84"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Wasserman, T (2011) Facebook app gives you Klout-like score for your social life, 18</w:t>
      </w:r>
      <w:r w:rsidRPr="002F597F">
        <w:rPr>
          <w:rFonts w:ascii="Times New Roman" w:hAnsi="Times New Roman"/>
          <w:noProof/>
          <w:color w:val="000000" w:themeColor="text1"/>
          <w:sz w:val="24"/>
          <w:szCs w:val="24"/>
          <w:vertAlign w:val="superscript"/>
        </w:rPr>
        <w:t>th</w:t>
      </w:r>
      <w:r w:rsidRPr="002F597F">
        <w:rPr>
          <w:rFonts w:ascii="Times New Roman" w:hAnsi="Times New Roman"/>
          <w:noProof/>
          <w:color w:val="000000" w:themeColor="text1"/>
          <w:sz w:val="24"/>
          <w:szCs w:val="24"/>
        </w:rPr>
        <w:t xml:space="preserve"> November, Avaialble from: http://mashable.com/2011/11/18/klout-score-social-life-app/#PxQ62ZwTumq3</w:t>
      </w:r>
    </w:p>
    <w:p w14:paraId="40D28A45"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Word of mouse (2007) </w:t>
      </w:r>
      <w:r w:rsidRPr="002F597F">
        <w:rPr>
          <w:rFonts w:ascii="Times New Roman" w:hAnsi="Times New Roman"/>
          <w:i/>
          <w:iCs/>
          <w:noProof/>
          <w:color w:val="000000" w:themeColor="text1"/>
          <w:sz w:val="24"/>
          <w:szCs w:val="24"/>
        </w:rPr>
        <w:t>The Economist</w:t>
      </w:r>
      <w:r w:rsidRPr="002F597F">
        <w:rPr>
          <w:rFonts w:ascii="Times New Roman" w:hAnsi="Times New Roman"/>
          <w:noProof/>
          <w:color w:val="000000" w:themeColor="text1"/>
          <w:sz w:val="24"/>
          <w:szCs w:val="24"/>
        </w:rPr>
        <w:t>, 8th November, Available from: http://www.economist.com/node/10102992.</w:t>
      </w:r>
    </w:p>
    <w:p w14:paraId="680F5EAB"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Zarrella D (2010) </w:t>
      </w:r>
      <w:r w:rsidRPr="002F597F">
        <w:rPr>
          <w:rFonts w:ascii="Times New Roman" w:hAnsi="Times New Roman"/>
          <w:i/>
          <w:iCs/>
          <w:noProof/>
          <w:color w:val="000000" w:themeColor="text1"/>
          <w:sz w:val="24"/>
          <w:szCs w:val="24"/>
        </w:rPr>
        <w:t>The social media marketing book</w:t>
      </w:r>
      <w:r w:rsidRPr="002F597F">
        <w:rPr>
          <w:rFonts w:ascii="Times New Roman" w:hAnsi="Times New Roman"/>
          <w:noProof/>
          <w:color w:val="000000" w:themeColor="text1"/>
          <w:sz w:val="24"/>
          <w:szCs w:val="24"/>
        </w:rPr>
        <w:t>. Sebastopol, CA: O’Reilly Media.</w:t>
      </w:r>
    </w:p>
    <w:p w14:paraId="30AFABA6" w14:textId="77777777" w:rsidR="009561CB" w:rsidRPr="002F597F" w:rsidRDefault="009561CB" w:rsidP="00346B60">
      <w:pPr>
        <w:pStyle w:val="NormalWeb"/>
        <w:spacing w:before="0" w:beforeAutospacing="0" w:after="0" w:afterAutospacing="0" w:line="480" w:lineRule="auto"/>
        <w:ind w:left="480" w:hanging="480"/>
        <w:divId w:val="610284006"/>
        <w:rPr>
          <w:rFonts w:ascii="Times New Roman" w:hAnsi="Times New Roman"/>
          <w:noProof/>
          <w:color w:val="000000" w:themeColor="text1"/>
          <w:sz w:val="24"/>
          <w:szCs w:val="24"/>
        </w:rPr>
      </w:pPr>
      <w:r w:rsidRPr="002F597F">
        <w:rPr>
          <w:rFonts w:ascii="Times New Roman" w:hAnsi="Times New Roman"/>
          <w:noProof/>
          <w:color w:val="000000" w:themeColor="text1"/>
          <w:sz w:val="24"/>
          <w:szCs w:val="24"/>
        </w:rPr>
        <w:t xml:space="preserve">Zmuda N (2013) Pepsi puts public in Super Bowl spot. </w:t>
      </w:r>
      <w:r w:rsidRPr="002F597F">
        <w:rPr>
          <w:rFonts w:ascii="Times New Roman" w:hAnsi="Times New Roman"/>
          <w:i/>
          <w:iCs/>
          <w:noProof/>
          <w:color w:val="000000" w:themeColor="text1"/>
          <w:sz w:val="24"/>
          <w:szCs w:val="24"/>
        </w:rPr>
        <w:t>Advertising Age</w:t>
      </w:r>
      <w:r w:rsidRPr="002F597F">
        <w:rPr>
          <w:rFonts w:ascii="Times New Roman" w:hAnsi="Times New Roman"/>
          <w:noProof/>
          <w:color w:val="000000" w:themeColor="text1"/>
          <w:sz w:val="24"/>
          <w:szCs w:val="24"/>
        </w:rPr>
        <w:t>, 7th January, Available from: http://adage.com/article/special-report-super-bowl/pepsi-puts-public-super-bowl-spot/239023/.</w:t>
      </w:r>
    </w:p>
    <w:p w14:paraId="56BCAD29" w14:textId="22B3D7E1" w:rsidR="009B0032" w:rsidRPr="002F597F" w:rsidRDefault="009561CB" w:rsidP="00346B60">
      <w:pPr>
        <w:spacing w:line="480" w:lineRule="auto"/>
        <w:ind w:left="480" w:hanging="480"/>
        <w:rPr>
          <w:rFonts w:ascii="Times New Roman" w:hAnsi="Times New Roman" w:cs="Times New Roman"/>
          <w:color w:val="000000" w:themeColor="text1"/>
        </w:rPr>
      </w:pPr>
      <w:r w:rsidRPr="002F597F">
        <w:rPr>
          <w:rFonts w:ascii="Times New Roman" w:hAnsi="Times New Roman" w:cs="Times New Roman"/>
          <w:color w:val="000000" w:themeColor="text1"/>
        </w:rPr>
        <w:fldChar w:fldCharType="end"/>
      </w:r>
    </w:p>
    <w:sectPr w:rsidR="009B0032" w:rsidRPr="002F597F" w:rsidSect="00116B4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A3F0B" w14:textId="77777777" w:rsidR="00931DBF" w:rsidRDefault="00931DBF" w:rsidP="00284867">
      <w:r>
        <w:separator/>
      </w:r>
    </w:p>
  </w:endnote>
  <w:endnote w:type="continuationSeparator" w:id="0">
    <w:p w14:paraId="2D899759" w14:textId="77777777" w:rsidR="00931DBF" w:rsidRDefault="00931DBF" w:rsidP="0028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38FF" w14:textId="77777777" w:rsidR="00931DBF" w:rsidRDefault="00931DBF" w:rsidP="00F1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B60AA" w14:textId="77777777" w:rsidR="00931DBF" w:rsidRDefault="00931DBF" w:rsidP="00F153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5FB0" w14:textId="77777777" w:rsidR="00931DBF" w:rsidRPr="007B7846" w:rsidRDefault="00931DBF" w:rsidP="00F1537C">
    <w:pPr>
      <w:pStyle w:val="Footer"/>
      <w:framePr w:wrap="around" w:vAnchor="text" w:hAnchor="margin" w:xAlign="right" w:y="1"/>
      <w:rPr>
        <w:rStyle w:val="PageNumber"/>
        <w:sz w:val="22"/>
      </w:rPr>
    </w:pPr>
    <w:r w:rsidRPr="007B7846">
      <w:rPr>
        <w:rStyle w:val="PageNumber"/>
        <w:sz w:val="22"/>
      </w:rPr>
      <w:fldChar w:fldCharType="begin"/>
    </w:r>
    <w:r w:rsidRPr="007B7846">
      <w:rPr>
        <w:rStyle w:val="PageNumber"/>
        <w:sz w:val="22"/>
      </w:rPr>
      <w:instrText xml:space="preserve">PAGE  </w:instrText>
    </w:r>
    <w:r w:rsidRPr="007B7846">
      <w:rPr>
        <w:rStyle w:val="PageNumber"/>
        <w:sz w:val="22"/>
      </w:rPr>
      <w:fldChar w:fldCharType="separate"/>
    </w:r>
    <w:r w:rsidR="00AB196D">
      <w:rPr>
        <w:rStyle w:val="PageNumber"/>
        <w:noProof/>
        <w:sz w:val="22"/>
      </w:rPr>
      <w:t>1</w:t>
    </w:r>
    <w:r w:rsidRPr="007B7846">
      <w:rPr>
        <w:rStyle w:val="PageNumber"/>
        <w:sz w:val="22"/>
      </w:rPr>
      <w:fldChar w:fldCharType="end"/>
    </w:r>
  </w:p>
  <w:p w14:paraId="4111CD22" w14:textId="75EEA73E" w:rsidR="00931DBF" w:rsidRPr="007B7846" w:rsidRDefault="00931DBF" w:rsidP="00F1537C">
    <w:pPr>
      <w:pStyle w:val="Footer"/>
      <w:ind w:right="360"/>
      <w:rPr>
        <w:rFonts w:ascii="Times New Roman" w:hAnsi="Times New Roman" w:cs="Times New Roman"/>
        <w:sz w:val="22"/>
      </w:rPr>
    </w:pPr>
    <w:r w:rsidRPr="007B7846">
      <w:rPr>
        <w:rFonts w:ascii="Times New Roman" w:hAnsi="Times New Roman" w:cs="Times New Roman"/>
        <w:sz w:val="22"/>
      </w:rPr>
      <w:t>Serazio and Duffy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25EFB" w14:textId="77777777" w:rsidR="00931DBF" w:rsidRDefault="00931DBF" w:rsidP="00284867">
      <w:r>
        <w:separator/>
      </w:r>
    </w:p>
  </w:footnote>
  <w:footnote w:type="continuationSeparator" w:id="0">
    <w:p w14:paraId="276E77C7" w14:textId="77777777" w:rsidR="00931DBF" w:rsidRDefault="00931DBF" w:rsidP="002848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185E"/>
    <w:multiLevelType w:val="hybridMultilevel"/>
    <w:tmpl w:val="D08E5D78"/>
    <w:lvl w:ilvl="0" w:tplc="6A20C98E">
      <w:start w:val="4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C2"/>
    <w:rsid w:val="000005C1"/>
    <w:rsid w:val="00000912"/>
    <w:rsid w:val="00002560"/>
    <w:rsid w:val="000114C1"/>
    <w:rsid w:val="00011AF3"/>
    <w:rsid w:val="000152EB"/>
    <w:rsid w:val="000173F9"/>
    <w:rsid w:val="000209C7"/>
    <w:rsid w:val="00020CCA"/>
    <w:rsid w:val="00022553"/>
    <w:rsid w:val="000269E6"/>
    <w:rsid w:val="00027E7E"/>
    <w:rsid w:val="000312A8"/>
    <w:rsid w:val="0003198B"/>
    <w:rsid w:val="000337AD"/>
    <w:rsid w:val="00033D0E"/>
    <w:rsid w:val="00036EDE"/>
    <w:rsid w:val="00040207"/>
    <w:rsid w:val="00042D9A"/>
    <w:rsid w:val="00046D9B"/>
    <w:rsid w:val="000471DE"/>
    <w:rsid w:val="00050524"/>
    <w:rsid w:val="00051697"/>
    <w:rsid w:val="00051FBC"/>
    <w:rsid w:val="00054097"/>
    <w:rsid w:val="0005659F"/>
    <w:rsid w:val="00057A03"/>
    <w:rsid w:val="00057D9E"/>
    <w:rsid w:val="00060E0C"/>
    <w:rsid w:val="000621FF"/>
    <w:rsid w:val="00062424"/>
    <w:rsid w:val="00064252"/>
    <w:rsid w:val="000649B4"/>
    <w:rsid w:val="000667B0"/>
    <w:rsid w:val="0007049A"/>
    <w:rsid w:val="000708BD"/>
    <w:rsid w:val="00071698"/>
    <w:rsid w:val="0007664A"/>
    <w:rsid w:val="00076E84"/>
    <w:rsid w:val="000771F2"/>
    <w:rsid w:val="00077B1D"/>
    <w:rsid w:val="000830E0"/>
    <w:rsid w:val="000841CE"/>
    <w:rsid w:val="00085DC4"/>
    <w:rsid w:val="00087C29"/>
    <w:rsid w:val="00090A63"/>
    <w:rsid w:val="00091774"/>
    <w:rsid w:val="000935A2"/>
    <w:rsid w:val="000955A1"/>
    <w:rsid w:val="00097156"/>
    <w:rsid w:val="000A1B4A"/>
    <w:rsid w:val="000A1B99"/>
    <w:rsid w:val="000A2CB4"/>
    <w:rsid w:val="000A4CB6"/>
    <w:rsid w:val="000B093F"/>
    <w:rsid w:val="000B13A9"/>
    <w:rsid w:val="000B2A55"/>
    <w:rsid w:val="000B4069"/>
    <w:rsid w:val="000B4D6F"/>
    <w:rsid w:val="000B4EB7"/>
    <w:rsid w:val="000B7939"/>
    <w:rsid w:val="000B7FCB"/>
    <w:rsid w:val="000C2898"/>
    <w:rsid w:val="000C3B90"/>
    <w:rsid w:val="000C6F5F"/>
    <w:rsid w:val="000C76E4"/>
    <w:rsid w:val="000D16A0"/>
    <w:rsid w:val="000D1A5E"/>
    <w:rsid w:val="000D3093"/>
    <w:rsid w:val="000E0C16"/>
    <w:rsid w:val="000E172C"/>
    <w:rsid w:val="000E5E8D"/>
    <w:rsid w:val="000F02DC"/>
    <w:rsid w:val="000F07FE"/>
    <w:rsid w:val="000F0979"/>
    <w:rsid w:val="000F36C6"/>
    <w:rsid w:val="000F64F4"/>
    <w:rsid w:val="000F79D8"/>
    <w:rsid w:val="000F79F0"/>
    <w:rsid w:val="0010319B"/>
    <w:rsid w:val="00104E45"/>
    <w:rsid w:val="00105900"/>
    <w:rsid w:val="00105A65"/>
    <w:rsid w:val="00107278"/>
    <w:rsid w:val="00112D9C"/>
    <w:rsid w:val="00115A2F"/>
    <w:rsid w:val="00116AE9"/>
    <w:rsid w:val="00116B43"/>
    <w:rsid w:val="00121310"/>
    <w:rsid w:val="001219A6"/>
    <w:rsid w:val="00121AD8"/>
    <w:rsid w:val="00124EAB"/>
    <w:rsid w:val="001271F7"/>
    <w:rsid w:val="00132E21"/>
    <w:rsid w:val="00133397"/>
    <w:rsid w:val="00134EED"/>
    <w:rsid w:val="00135455"/>
    <w:rsid w:val="00140349"/>
    <w:rsid w:val="00140589"/>
    <w:rsid w:val="00140E98"/>
    <w:rsid w:val="00141C9B"/>
    <w:rsid w:val="001435F5"/>
    <w:rsid w:val="001441C4"/>
    <w:rsid w:val="00144BA8"/>
    <w:rsid w:val="0014699A"/>
    <w:rsid w:val="001470AC"/>
    <w:rsid w:val="0014740D"/>
    <w:rsid w:val="00153E2C"/>
    <w:rsid w:val="00154540"/>
    <w:rsid w:val="001561FB"/>
    <w:rsid w:val="0015691B"/>
    <w:rsid w:val="00164207"/>
    <w:rsid w:val="001642DC"/>
    <w:rsid w:val="0016483E"/>
    <w:rsid w:val="001669AE"/>
    <w:rsid w:val="00181187"/>
    <w:rsid w:val="00182C85"/>
    <w:rsid w:val="00182FB6"/>
    <w:rsid w:val="001851CD"/>
    <w:rsid w:val="00185B85"/>
    <w:rsid w:val="00185F9E"/>
    <w:rsid w:val="00186F39"/>
    <w:rsid w:val="001877A6"/>
    <w:rsid w:val="00192404"/>
    <w:rsid w:val="001965D7"/>
    <w:rsid w:val="00196DB3"/>
    <w:rsid w:val="001A3E0D"/>
    <w:rsid w:val="001B1A30"/>
    <w:rsid w:val="001B1F3B"/>
    <w:rsid w:val="001B2F2B"/>
    <w:rsid w:val="001B4F13"/>
    <w:rsid w:val="001B5D81"/>
    <w:rsid w:val="001C3A2F"/>
    <w:rsid w:val="001C4BF1"/>
    <w:rsid w:val="001C6DBA"/>
    <w:rsid w:val="001D2001"/>
    <w:rsid w:val="001D31E7"/>
    <w:rsid w:val="001D5C82"/>
    <w:rsid w:val="001D6512"/>
    <w:rsid w:val="001D6BD4"/>
    <w:rsid w:val="001E3102"/>
    <w:rsid w:val="001E6819"/>
    <w:rsid w:val="001E6D27"/>
    <w:rsid w:val="001E6D30"/>
    <w:rsid w:val="001F0A86"/>
    <w:rsid w:val="001F0D09"/>
    <w:rsid w:val="001F3836"/>
    <w:rsid w:val="001F3D96"/>
    <w:rsid w:val="001F7695"/>
    <w:rsid w:val="0020015E"/>
    <w:rsid w:val="00200FD8"/>
    <w:rsid w:val="00202C68"/>
    <w:rsid w:val="002053E8"/>
    <w:rsid w:val="00206F52"/>
    <w:rsid w:val="00207ADE"/>
    <w:rsid w:val="00212306"/>
    <w:rsid w:val="00212674"/>
    <w:rsid w:val="002152BA"/>
    <w:rsid w:val="0022117C"/>
    <w:rsid w:val="002211AE"/>
    <w:rsid w:val="00222C43"/>
    <w:rsid w:val="0022455D"/>
    <w:rsid w:val="00230C86"/>
    <w:rsid w:val="00231FB5"/>
    <w:rsid w:val="002361FC"/>
    <w:rsid w:val="00240FFC"/>
    <w:rsid w:val="0024187D"/>
    <w:rsid w:val="00246A72"/>
    <w:rsid w:val="00250BCE"/>
    <w:rsid w:val="00250EF2"/>
    <w:rsid w:val="00252AE1"/>
    <w:rsid w:val="00256106"/>
    <w:rsid w:val="00256EA1"/>
    <w:rsid w:val="00257F97"/>
    <w:rsid w:val="002605EB"/>
    <w:rsid w:val="00262414"/>
    <w:rsid w:val="0026511F"/>
    <w:rsid w:val="00266B11"/>
    <w:rsid w:val="00270E60"/>
    <w:rsid w:val="00272C3E"/>
    <w:rsid w:val="0027323C"/>
    <w:rsid w:val="00276B3B"/>
    <w:rsid w:val="002773E1"/>
    <w:rsid w:val="0028189B"/>
    <w:rsid w:val="002819C0"/>
    <w:rsid w:val="00284867"/>
    <w:rsid w:val="0029018E"/>
    <w:rsid w:val="00290A51"/>
    <w:rsid w:val="00294387"/>
    <w:rsid w:val="002949B9"/>
    <w:rsid w:val="0029501F"/>
    <w:rsid w:val="00296706"/>
    <w:rsid w:val="002967EA"/>
    <w:rsid w:val="002A22FF"/>
    <w:rsid w:val="002A4856"/>
    <w:rsid w:val="002A5C75"/>
    <w:rsid w:val="002A6671"/>
    <w:rsid w:val="002A772D"/>
    <w:rsid w:val="002A7F98"/>
    <w:rsid w:val="002B1D11"/>
    <w:rsid w:val="002B3D82"/>
    <w:rsid w:val="002C232D"/>
    <w:rsid w:val="002C7C03"/>
    <w:rsid w:val="002D6BCA"/>
    <w:rsid w:val="002D7182"/>
    <w:rsid w:val="002E21A0"/>
    <w:rsid w:val="002E6B81"/>
    <w:rsid w:val="002F0FE1"/>
    <w:rsid w:val="002F507E"/>
    <w:rsid w:val="002F597F"/>
    <w:rsid w:val="00300EB0"/>
    <w:rsid w:val="00300FBB"/>
    <w:rsid w:val="00307BA4"/>
    <w:rsid w:val="0031313F"/>
    <w:rsid w:val="0031664B"/>
    <w:rsid w:val="00322514"/>
    <w:rsid w:val="00324E91"/>
    <w:rsid w:val="00327F36"/>
    <w:rsid w:val="00332E20"/>
    <w:rsid w:val="00332FFF"/>
    <w:rsid w:val="003431BC"/>
    <w:rsid w:val="00345874"/>
    <w:rsid w:val="00346B60"/>
    <w:rsid w:val="0035081B"/>
    <w:rsid w:val="0035247B"/>
    <w:rsid w:val="00352622"/>
    <w:rsid w:val="00354CD9"/>
    <w:rsid w:val="00355176"/>
    <w:rsid w:val="00356DE1"/>
    <w:rsid w:val="00357E64"/>
    <w:rsid w:val="0036074F"/>
    <w:rsid w:val="0036483E"/>
    <w:rsid w:val="00372E18"/>
    <w:rsid w:val="003736B7"/>
    <w:rsid w:val="00373937"/>
    <w:rsid w:val="00373E19"/>
    <w:rsid w:val="003757BD"/>
    <w:rsid w:val="00377034"/>
    <w:rsid w:val="00377288"/>
    <w:rsid w:val="003803BE"/>
    <w:rsid w:val="003816CC"/>
    <w:rsid w:val="00383FA1"/>
    <w:rsid w:val="0038469D"/>
    <w:rsid w:val="00385472"/>
    <w:rsid w:val="003873B6"/>
    <w:rsid w:val="00392C10"/>
    <w:rsid w:val="003948FF"/>
    <w:rsid w:val="00395D2C"/>
    <w:rsid w:val="003968DE"/>
    <w:rsid w:val="003977AC"/>
    <w:rsid w:val="003A0252"/>
    <w:rsid w:val="003A3088"/>
    <w:rsid w:val="003A5D68"/>
    <w:rsid w:val="003B0205"/>
    <w:rsid w:val="003B2A89"/>
    <w:rsid w:val="003B354C"/>
    <w:rsid w:val="003B4A0A"/>
    <w:rsid w:val="003B61DE"/>
    <w:rsid w:val="003C01A3"/>
    <w:rsid w:val="003C0696"/>
    <w:rsid w:val="003C0E72"/>
    <w:rsid w:val="003C1940"/>
    <w:rsid w:val="003C273E"/>
    <w:rsid w:val="003C28BD"/>
    <w:rsid w:val="003C4803"/>
    <w:rsid w:val="003D6E80"/>
    <w:rsid w:val="003D7DB2"/>
    <w:rsid w:val="003E19E2"/>
    <w:rsid w:val="003E35D2"/>
    <w:rsid w:val="003E7512"/>
    <w:rsid w:val="003F0C1F"/>
    <w:rsid w:val="003F221D"/>
    <w:rsid w:val="003F23E3"/>
    <w:rsid w:val="003F77A5"/>
    <w:rsid w:val="003F7EA8"/>
    <w:rsid w:val="00400EF2"/>
    <w:rsid w:val="004043E5"/>
    <w:rsid w:val="00407424"/>
    <w:rsid w:val="00410976"/>
    <w:rsid w:val="00415025"/>
    <w:rsid w:val="00421070"/>
    <w:rsid w:val="00422C1A"/>
    <w:rsid w:val="004259AC"/>
    <w:rsid w:val="004308FF"/>
    <w:rsid w:val="004339E7"/>
    <w:rsid w:val="00435422"/>
    <w:rsid w:val="004415E3"/>
    <w:rsid w:val="00441A6B"/>
    <w:rsid w:val="00445A52"/>
    <w:rsid w:val="004461D2"/>
    <w:rsid w:val="004468B2"/>
    <w:rsid w:val="004512C4"/>
    <w:rsid w:val="004554E4"/>
    <w:rsid w:val="00455FA3"/>
    <w:rsid w:val="00456708"/>
    <w:rsid w:val="00461520"/>
    <w:rsid w:val="004649E1"/>
    <w:rsid w:val="00466B7E"/>
    <w:rsid w:val="004710EC"/>
    <w:rsid w:val="00474358"/>
    <w:rsid w:val="0047531F"/>
    <w:rsid w:val="00475764"/>
    <w:rsid w:val="00477F44"/>
    <w:rsid w:val="004826E2"/>
    <w:rsid w:val="00483144"/>
    <w:rsid w:val="0048689A"/>
    <w:rsid w:val="004927EF"/>
    <w:rsid w:val="004945E8"/>
    <w:rsid w:val="004A01D8"/>
    <w:rsid w:val="004A2A22"/>
    <w:rsid w:val="004A6021"/>
    <w:rsid w:val="004A7322"/>
    <w:rsid w:val="004B2BDD"/>
    <w:rsid w:val="004C06F8"/>
    <w:rsid w:val="004C4A59"/>
    <w:rsid w:val="004C507D"/>
    <w:rsid w:val="004C615C"/>
    <w:rsid w:val="004D23F7"/>
    <w:rsid w:val="004D4C48"/>
    <w:rsid w:val="004D6C38"/>
    <w:rsid w:val="004D74DF"/>
    <w:rsid w:val="004D772A"/>
    <w:rsid w:val="004E0273"/>
    <w:rsid w:val="004E3436"/>
    <w:rsid w:val="004E4D58"/>
    <w:rsid w:val="004E4F83"/>
    <w:rsid w:val="004E6232"/>
    <w:rsid w:val="004E79DA"/>
    <w:rsid w:val="004F0D6D"/>
    <w:rsid w:val="004F40CA"/>
    <w:rsid w:val="004F7F84"/>
    <w:rsid w:val="00501A15"/>
    <w:rsid w:val="00502CC6"/>
    <w:rsid w:val="00505880"/>
    <w:rsid w:val="00506222"/>
    <w:rsid w:val="0050631B"/>
    <w:rsid w:val="00506CEC"/>
    <w:rsid w:val="00507E66"/>
    <w:rsid w:val="00511731"/>
    <w:rsid w:val="00515690"/>
    <w:rsid w:val="0051681F"/>
    <w:rsid w:val="0051761A"/>
    <w:rsid w:val="00520F11"/>
    <w:rsid w:val="00522426"/>
    <w:rsid w:val="005235C7"/>
    <w:rsid w:val="00525A2C"/>
    <w:rsid w:val="00527FE4"/>
    <w:rsid w:val="00530F97"/>
    <w:rsid w:val="00531133"/>
    <w:rsid w:val="00532D04"/>
    <w:rsid w:val="0053326B"/>
    <w:rsid w:val="00534308"/>
    <w:rsid w:val="005355B2"/>
    <w:rsid w:val="00537D92"/>
    <w:rsid w:val="005402BB"/>
    <w:rsid w:val="00540CB1"/>
    <w:rsid w:val="0054278C"/>
    <w:rsid w:val="0054593E"/>
    <w:rsid w:val="00546793"/>
    <w:rsid w:val="00551B1C"/>
    <w:rsid w:val="005548BD"/>
    <w:rsid w:val="00554B5D"/>
    <w:rsid w:val="005560DB"/>
    <w:rsid w:val="00560B7A"/>
    <w:rsid w:val="00561D93"/>
    <w:rsid w:val="00563007"/>
    <w:rsid w:val="005634E5"/>
    <w:rsid w:val="00565F83"/>
    <w:rsid w:val="00570576"/>
    <w:rsid w:val="00571EE8"/>
    <w:rsid w:val="005746D3"/>
    <w:rsid w:val="00576A89"/>
    <w:rsid w:val="00580B81"/>
    <w:rsid w:val="00582416"/>
    <w:rsid w:val="0058253A"/>
    <w:rsid w:val="00583256"/>
    <w:rsid w:val="00584EE8"/>
    <w:rsid w:val="0058690B"/>
    <w:rsid w:val="00590F37"/>
    <w:rsid w:val="00592033"/>
    <w:rsid w:val="005934FB"/>
    <w:rsid w:val="00593CCC"/>
    <w:rsid w:val="00594C62"/>
    <w:rsid w:val="00597A1B"/>
    <w:rsid w:val="005A15EF"/>
    <w:rsid w:val="005A1FFD"/>
    <w:rsid w:val="005A3F12"/>
    <w:rsid w:val="005A486F"/>
    <w:rsid w:val="005B6837"/>
    <w:rsid w:val="005D17E1"/>
    <w:rsid w:val="005D3AFE"/>
    <w:rsid w:val="005D5155"/>
    <w:rsid w:val="005D6B00"/>
    <w:rsid w:val="005E1578"/>
    <w:rsid w:val="005E1FE3"/>
    <w:rsid w:val="005E45A1"/>
    <w:rsid w:val="005E51F0"/>
    <w:rsid w:val="005E7419"/>
    <w:rsid w:val="005E79DF"/>
    <w:rsid w:val="005E7DEF"/>
    <w:rsid w:val="005F7FE2"/>
    <w:rsid w:val="00600BBC"/>
    <w:rsid w:val="0060423D"/>
    <w:rsid w:val="006116E7"/>
    <w:rsid w:val="00620504"/>
    <w:rsid w:val="00623D93"/>
    <w:rsid w:val="00624C28"/>
    <w:rsid w:val="00624CE1"/>
    <w:rsid w:val="00625A14"/>
    <w:rsid w:val="00626EFA"/>
    <w:rsid w:val="00631519"/>
    <w:rsid w:val="00632316"/>
    <w:rsid w:val="00632A93"/>
    <w:rsid w:val="00633539"/>
    <w:rsid w:val="00633B53"/>
    <w:rsid w:val="00634308"/>
    <w:rsid w:val="006355EF"/>
    <w:rsid w:val="00641B97"/>
    <w:rsid w:val="00643B54"/>
    <w:rsid w:val="00646775"/>
    <w:rsid w:val="00650533"/>
    <w:rsid w:val="0065185A"/>
    <w:rsid w:val="00657181"/>
    <w:rsid w:val="00661FC0"/>
    <w:rsid w:val="0066442F"/>
    <w:rsid w:val="00664CE1"/>
    <w:rsid w:val="00667BE6"/>
    <w:rsid w:val="00670AA9"/>
    <w:rsid w:val="00677010"/>
    <w:rsid w:val="00680645"/>
    <w:rsid w:val="00680FCF"/>
    <w:rsid w:val="00681117"/>
    <w:rsid w:val="00681E17"/>
    <w:rsid w:val="006825C3"/>
    <w:rsid w:val="00682AA0"/>
    <w:rsid w:val="00691378"/>
    <w:rsid w:val="006917FF"/>
    <w:rsid w:val="00691AC0"/>
    <w:rsid w:val="00693671"/>
    <w:rsid w:val="00693FC4"/>
    <w:rsid w:val="00695128"/>
    <w:rsid w:val="0069520C"/>
    <w:rsid w:val="00696C48"/>
    <w:rsid w:val="006A040E"/>
    <w:rsid w:val="006A60D5"/>
    <w:rsid w:val="006A6FF2"/>
    <w:rsid w:val="006A7053"/>
    <w:rsid w:val="006B162A"/>
    <w:rsid w:val="006B3744"/>
    <w:rsid w:val="006C00B5"/>
    <w:rsid w:val="006C241D"/>
    <w:rsid w:val="006C4070"/>
    <w:rsid w:val="006C4074"/>
    <w:rsid w:val="006C593A"/>
    <w:rsid w:val="006C60C1"/>
    <w:rsid w:val="006D1EEF"/>
    <w:rsid w:val="006D43A7"/>
    <w:rsid w:val="006D448D"/>
    <w:rsid w:val="006D4E59"/>
    <w:rsid w:val="006D4F3D"/>
    <w:rsid w:val="006D52F2"/>
    <w:rsid w:val="006D5358"/>
    <w:rsid w:val="006D7738"/>
    <w:rsid w:val="006D7F4C"/>
    <w:rsid w:val="006E0712"/>
    <w:rsid w:val="006F1A80"/>
    <w:rsid w:val="006F49EB"/>
    <w:rsid w:val="006F5630"/>
    <w:rsid w:val="006F6821"/>
    <w:rsid w:val="00700609"/>
    <w:rsid w:val="00701CDC"/>
    <w:rsid w:val="00702936"/>
    <w:rsid w:val="0070353C"/>
    <w:rsid w:val="0070796D"/>
    <w:rsid w:val="0071128D"/>
    <w:rsid w:val="00713930"/>
    <w:rsid w:val="0071576F"/>
    <w:rsid w:val="00720E82"/>
    <w:rsid w:val="0072540C"/>
    <w:rsid w:val="00725726"/>
    <w:rsid w:val="007305A1"/>
    <w:rsid w:val="00730D2C"/>
    <w:rsid w:val="00731BBA"/>
    <w:rsid w:val="00734825"/>
    <w:rsid w:val="0073529D"/>
    <w:rsid w:val="00735469"/>
    <w:rsid w:val="00736C72"/>
    <w:rsid w:val="0073725F"/>
    <w:rsid w:val="00742451"/>
    <w:rsid w:val="007477F1"/>
    <w:rsid w:val="00747EDA"/>
    <w:rsid w:val="00755C42"/>
    <w:rsid w:val="00756B61"/>
    <w:rsid w:val="00763C82"/>
    <w:rsid w:val="007645D9"/>
    <w:rsid w:val="007653DC"/>
    <w:rsid w:val="00765DA7"/>
    <w:rsid w:val="00767106"/>
    <w:rsid w:val="00774A0D"/>
    <w:rsid w:val="007756C4"/>
    <w:rsid w:val="00777779"/>
    <w:rsid w:val="00780F87"/>
    <w:rsid w:val="00784B22"/>
    <w:rsid w:val="007851CC"/>
    <w:rsid w:val="00792081"/>
    <w:rsid w:val="00795C7E"/>
    <w:rsid w:val="007962E7"/>
    <w:rsid w:val="00796DA3"/>
    <w:rsid w:val="00797B0D"/>
    <w:rsid w:val="007A0937"/>
    <w:rsid w:val="007A23AC"/>
    <w:rsid w:val="007A33C2"/>
    <w:rsid w:val="007A3DA7"/>
    <w:rsid w:val="007A55F7"/>
    <w:rsid w:val="007B1DED"/>
    <w:rsid w:val="007B3A06"/>
    <w:rsid w:val="007B5863"/>
    <w:rsid w:val="007B7205"/>
    <w:rsid w:val="007B7846"/>
    <w:rsid w:val="007C2399"/>
    <w:rsid w:val="007C2EF1"/>
    <w:rsid w:val="007D30FF"/>
    <w:rsid w:val="007E04F5"/>
    <w:rsid w:val="007E0590"/>
    <w:rsid w:val="007E142E"/>
    <w:rsid w:val="007E3073"/>
    <w:rsid w:val="007E5B5B"/>
    <w:rsid w:val="007E7D78"/>
    <w:rsid w:val="007F4118"/>
    <w:rsid w:val="007F4DD7"/>
    <w:rsid w:val="008024E6"/>
    <w:rsid w:val="00802BF8"/>
    <w:rsid w:val="008031A6"/>
    <w:rsid w:val="00805C59"/>
    <w:rsid w:val="00805FC0"/>
    <w:rsid w:val="00806C37"/>
    <w:rsid w:val="00807817"/>
    <w:rsid w:val="008126D6"/>
    <w:rsid w:val="00813E06"/>
    <w:rsid w:val="00814DBF"/>
    <w:rsid w:val="00816A10"/>
    <w:rsid w:val="008220E6"/>
    <w:rsid w:val="00824C4A"/>
    <w:rsid w:val="0082519B"/>
    <w:rsid w:val="00825825"/>
    <w:rsid w:val="0082664D"/>
    <w:rsid w:val="00827511"/>
    <w:rsid w:val="0083150B"/>
    <w:rsid w:val="008323A5"/>
    <w:rsid w:val="00833F91"/>
    <w:rsid w:val="008357C4"/>
    <w:rsid w:val="00842C00"/>
    <w:rsid w:val="0085053E"/>
    <w:rsid w:val="0085090E"/>
    <w:rsid w:val="0085118C"/>
    <w:rsid w:val="00851A46"/>
    <w:rsid w:val="00851C4A"/>
    <w:rsid w:val="0085574C"/>
    <w:rsid w:val="00863222"/>
    <w:rsid w:val="008654FC"/>
    <w:rsid w:val="00865963"/>
    <w:rsid w:val="0087632C"/>
    <w:rsid w:val="00881EA0"/>
    <w:rsid w:val="00883F50"/>
    <w:rsid w:val="00893D86"/>
    <w:rsid w:val="00895712"/>
    <w:rsid w:val="008962ED"/>
    <w:rsid w:val="00896BA4"/>
    <w:rsid w:val="00897477"/>
    <w:rsid w:val="008976BE"/>
    <w:rsid w:val="008A01A1"/>
    <w:rsid w:val="008A02ED"/>
    <w:rsid w:val="008A060C"/>
    <w:rsid w:val="008A34A1"/>
    <w:rsid w:val="008A3527"/>
    <w:rsid w:val="008B0145"/>
    <w:rsid w:val="008B018F"/>
    <w:rsid w:val="008B5EB6"/>
    <w:rsid w:val="008B6F7D"/>
    <w:rsid w:val="008C01D3"/>
    <w:rsid w:val="008C163A"/>
    <w:rsid w:val="008C794E"/>
    <w:rsid w:val="008D0301"/>
    <w:rsid w:val="008D0886"/>
    <w:rsid w:val="008D30B7"/>
    <w:rsid w:val="008D4D77"/>
    <w:rsid w:val="008E0D43"/>
    <w:rsid w:val="008E1277"/>
    <w:rsid w:val="008E2A43"/>
    <w:rsid w:val="008E312E"/>
    <w:rsid w:val="008E39A8"/>
    <w:rsid w:val="008E481B"/>
    <w:rsid w:val="008E4DFA"/>
    <w:rsid w:val="008E7ABF"/>
    <w:rsid w:val="008F042E"/>
    <w:rsid w:val="008F1DFF"/>
    <w:rsid w:val="0090136E"/>
    <w:rsid w:val="0090157A"/>
    <w:rsid w:val="00903CB5"/>
    <w:rsid w:val="00906DF9"/>
    <w:rsid w:val="00906FD9"/>
    <w:rsid w:val="00907DA3"/>
    <w:rsid w:val="00910E09"/>
    <w:rsid w:val="00910E70"/>
    <w:rsid w:val="00914EB2"/>
    <w:rsid w:val="00915ECD"/>
    <w:rsid w:val="00916D29"/>
    <w:rsid w:val="00917E50"/>
    <w:rsid w:val="00921C33"/>
    <w:rsid w:val="00926563"/>
    <w:rsid w:val="00926816"/>
    <w:rsid w:val="00931DBF"/>
    <w:rsid w:val="009333BA"/>
    <w:rsid w:val="00933F9E"/>
    <w:rsid w:val="0093582D"/>
    <w:rsid w:val="009404E5"/>
    <w:rsid w:val="00940715"/>
    <w:rsid w:val="00944EFC"/>
    <w:rsid w:val="00945D2D"/>
    <w:rsid w:val="00946CD7"/>
    <w:rsid w:val="009504B9"/>
    <w:rsid w:val="00951444"/>
    <w:rsid w:val="00953469"/>
    <w:rsid w:val="00953941"/>
    <w:rsid w:val="009561CB"/>
    <w:rsid w:val="0095680D"/>
    <w:rsid w:val="009610DF"/>
    <w:rsid w:val="00961BC4"/>
    <w:rsid w:val="00963CAA"/>
    <w:rsid w:val="009644CD"/>
    <w:rsid w:val="009700B7"/>
    <w:rsid w:val="009705D5"/>
    <w:rsid w:val="009712A2"/>
    <w:rsid w:val="009739E8"/>
    <w:rsid w:val="00975CE7"/>
    <w:rsid w:val="00977993"/>
    <w:rsid w:val="0098049D"/>
    <w:rsid w:val="00980684"/>
    <w:rsid w:val="00981C45"/>
    <w:rsid w:val="009855FA"/>
    <w:rsid w:val="00986F11"/>
    <w:rsid w:val="009870D0"/>
    <w:rsid w:val="00987B50"/>
    <w:rsid w:val="00990A7A"/>
    <w:rsid w:val="00995783"/>
    <w:rsid w:val="0099627B"/>
    <w:rsid w:val="009977E4"/>
    <w:rsid w:val="009A2A04"/>
    <w:rsid w:val="009B0032"/>
    <w:rsid w:val="009B49B0"/>
    <w:rsid w:val="009B6823"/>
    <w:rsid w:val="009B7CCD"/>
    <w:rsid w:val="009B7D6E"/>
    <w:rsid w:val="009C092E"/>
    <w:rsid w:val="009C1979"/>
    <w:rsid w:val="009C1ABD"/>
    <w:rsid w:val="009C1AFD"/>
    <w:rsid w:val="009C69DF"/>
    <w:rsid w:val="009C7DF2"/>
    <w:rsid w:val="009D1AF1"/>
    <w:rsid w:val="009D492D"/>
    <w:rsid w:val="009D6134"/>
    <w:rsid w:val="009D7F60"/>
    <w:rsid w:val="009E1C19"/>
    <w:rsid w:val="009E1D8F"/>
    <w:rsid w:val="009E26D3"/>
    <w:rsid w:val="009E2C25"/>
    <w:rsid w:val="009E58E5"/>
    <w:rsid w:val="009E62CD"/>
    <w:rsid w:val="009F0BFD"/>
    <w:rsid w:val="009F3303"/>
    <w:rsid w:val="009F4540"/>
    <w:rsid w:val="009F5BC4"/>
    <w:rsid w:val="009F5C7E"/>
    <w:rsid w:val="009F5FC8"/>
    <w:rsid w:val="00A07E86"/>
    <w:rsid w:val="00A133E0"/>
    <w:rsid w:val="00A1581A"/>
    <w:rsid w:val="00A1670B"/>
    <w:rsid w:val="00A16D8E"/>
    <w:rsid w:val="00A2028A"/>
    <w:rsid w:val="00A215E2"/>
    <w:rsid w:val="00A25F46"/>
    <w:rsid w:val="00A269D2"/>
    <w:rsid w:val="00A338F0"/>
    <w:rsid w:val="00A37922"/>
    <w:rsid w:val="00A4060E"/>
    <w:rsid w:val="00A40AF1"/>
    <w:rsid w:val="00A4412C"/>
    <w:rsid w:val="00A44C28"/>
    <w:rsid w:val="00A463CF"/>
    <w:rsid w:val="00A52E23"/>
    <w:rsid w:val="00A5524D"/>
    <w:rsid w:val="00A60FFA"/>
    <w:rsid w:val="00A6442C"/>
    <w:rsid w:val="00A653E8"/>
    <w:rsid w:val="00A65941"/>
    <w:rsid w:val="00A66AEB"/>
    <w:rsid w:val="00A71B84"/>
    <w:rsid w:val="00A73609"/>
    <w:rsid w:val="00A750D3"/>
    <w:rsid w:val="00A767F9"/>
    <w:rsid w:val="00A80D46"/>
    <w:rsid w:val="00A82DB4"/>
    <w:rsid w:val="00A84AA5"/>
    <w:rsid w:val="00A87501"/>
    <w:rsid w:val="00A877B8"/>
    <w:rsid w:val="00A90F6C"/>
    <w:rsid w:val="00A93641"/>
    <w:rsid w:val="00AA0939"/>
    <w:rsid w:val="00AA0E05"/>
    <w:rsid w:val="00AA1CFE"/>
    <w:rsid w:val="00AA2F75"/>
    <w:rsid w:val="00AA6230"/>
    <w:rsid w:val="00AA6400"/>
    <w:rsid w:val="00AB0978"/>
    <w:rsid w:val="00AB196D"/>
    <w:rsid w:val="00AB1F87"/>
    <w:rsid w:val="00AB32D2"/>
    <w:rsid w:val="00AB3AD8"/>
    <w:rsid w:val="00AB64CB"/>
    <w:rsid w:val="00AB6906"/>
    <w:rsid w:val="00AB6E4E"/>
    <w:rsid w:val="00AC0826"/>
    <w:rsid w:val="00AC386D"/>
    <w:rsid w:val="00AC5D94"/>
    <w:rsid w:val="00AD3030"/>
    <w:rsid w:val="00AD6802"/>
    <w:rsid w:val="00AE4697"/>
    <w:rsid w:val="00AE59AC"/>
    <w:rsid w:val="00AF1CE9"/>
    <w:rsid w:val="00AF25AD"/>
    <w:rsid w:val="00AF53F6"/>
    <w:rsid w:val="00B008A4"/>
    <w:rsid w:val="00B01089"/>
    <w:rsid w:val="00B01737"/>
    <w:rsid w:val="00B0376C"/>
    <w:rsid w:val="00B058C1"/>
    <w:rsid w:val="00B059CF"/>
    <w:rsid w:val="00B0750D"/>
    <w:rsid w:val="00B10357"/>
    <w:rsid w:val="00B10B94"/>
    <w:rsid w:val="00B12751"/>
    <w:rsid w:val="00B13ED4"/>
    <w:rsid w:val="00B1572E"/>
    <w:rsid w:val="00B1709D"/>
    <w:rsid w:val="00B240CD"/>
    <w:rsid w:val="00B25CB8"/>
    <w:rsid w:val="00B2628A"/>
    <w:rsid w:val="00B26E70"/>
    <w:rsid w:val="00B27BE6"/>
    <w:rsid w:val="00B313C6"/>
    <w:rsid w:val="00B32072"/>
    <w:rsid w:val="00B32731"/>
    <w:rsid w:val="00B33243"/>
    <w:rsid w:val="00B345A3"/>
    <w:rsid w:val="00B40956"/>
    <w:rsid w:val="00B41AE9"/>
    <w:rsid w:val="00B41F01"/>
    <w:rsid w:val="00B41FB9"/>
    <w:rsid w:val="00B445D2"/>
    <w:rsid w:val="00B45C53"/>
    <w:rsid w:val="00B50968"/>
    <w:rsid w:val="00B52498"/>
    <w:rsid w:val="00B528B7"/>
    <w:rsid w:val="00B56783"/>
    <w:rsid w:val="00B60E44"/>
    <w:rsid w:val="00B61D95"/>
    <w:rsid w:val="00B659A5"/>
    <w:rsid w:val="00B666C2"/>
    <w:rsid w:val="00B72347"/>
    <w:rsid w:val="00B80F7D"/>
    <w:rsid w:val="00B812B3"/>
    <w:rsid w:val="00B82A2B"/>
    <w:rsid w:val="00B87DB7"/>
    <w:rsid w:val="00B9562D"/>
    <w:rsid w:val="00B965EC"/>
    <w:rsid w:val="00B967D8"/>
    <w:rsid w:val="00BA233F"/>
    <w:rsid w:val="00BA3E1F"/>
    <w:rsid w:val="00BA46D2"/>
    <w:rsid w:val="00BA4F15"/>
    <w:rsid w:val="00BB00D0"/>
    <w:rsid w:val="00BB1FBC"/>
    <w:rsid w:val="00BB33AF"/>
    <w:rsid w:val="00BB3791"/>
    <w:rsid w:val="00BB7298"/>
    <w:rsid w:val="00BB7B04"/>
    <w:rsid w:val="00BC05FA"/>
    <w:rsid w:val="00BC5D1F"/>
    <w:rsid w:val="00BC63D8"/>
    <w:rsid w:val="00BC7A6E"/>
    <w:rsid w:val="00BD70A6"/>
    <w:rsid w:val="00BE0763"/>
    <w:rsid w:val="00BE1A7D"/>
    <w:rsid w:val="00BE1ECA"/>
    <w:rsid w:val="00BE34F7"/>
    <w:rsid w:val="00BE397F"/>
    <w:rsid w:val="00BE5457"/>
    <w:rsid w:val="00BE64C3"/>
    <w:rsid w:val="00BF0A71"/>
    <w:rsid w:val="00BF6FD9"/>
    <w:rsid w:val="00C005C8"/>
    <w:rsid w:val="00C01866"/>
    <w:rsid w:val="00C022F8"/>
    <w:rsid w:val="00C0238A"/>
    <w:rsid w:val="00C02D4C"/>
    <w:rsid w:val="00C03606"/>
    <w:rsid w:val="00C04447"/>
    <w:rsid w:val="00C05097"/>
    <w:rsid w:val="00C11332"/>
    <w:rsid w:val="00C156C5"/>
    <w:rsid w:val="00C20EF9"/>
    <w:rsid w:val="00C2293D"/>
    <w:rsid w:val="00C22DE2"/>
    <w:rsid w:val="00C262AF"/>
    <w:rsid w:val="00C265F4"/>
    <w:rsid w:val="00C27903"/>
    <w:rsid w:val="00C31CD2"/>
    <w:rsid w:val="00C3502C"/>
    <w:rsid w:val="00C358B5"/>
    <w:rsid w:val="00C41CB6"/>
    <w:rsid w:val="00C4354B"/>
    <w:rsid w:val="00C45534"/>
    <w:rsid w:val="00C47923"/>
    <w:rsid w:val="00C502A9"/>
    <w:rsid w:val="00C51F7A"/>
    <w:rsid w:val="00C529FA"/>
    <w:rsid w:val="00C53416"/>
    <w:rsid w:val="00C53527"/>
    <w:rsid w:val="00C538C7"/>
    <w:rsid w:val="00C5435D"/>
    <w:rsid w:val="00C5455D"/>
    <w:rsid w:val="00C55EC5"/>
    <w:rsid w:val="00C56EBD"/>
    <w:rsid w:val="00C61739"/>
    <w:rsid w:val="00C62BB3"/>
    <w:rsid w:val="00C63A65"/>
    <w:rsid w:val="00C64D3A"/>
    <w:rsid w:val="00C65304"/>
    <w:rsid w:val="00C65981"/>
    <w:rsid w:val="00C66A4F"/>
    <w:rsid w:val="00C70E64"/>
    <w:rsid w:val="00C75517"/>
    <w:rsid w:val="00C765F2"/>
    <w:rsid w:val="00C77171"/>
    <w:rsid w:val="00C77D5B"/>
    <w:rsid w:val="00C77FCB"/>
    <w:rsid w:val="00C81D93"/>
    <w:rsid w:val="00C821E9"/>
    <w:rsid w:val="00C82ACB"/>
    <w:rsid w:val="00C82B02"/>
    <w:rsid w:val="00C8443F"/>
    <w:rsid w:val="00C854F9"/>
    <w:rsid w:val="00C86394"/>
    <w:rsid w:val="00C876AB"/>
    <w:rsid w:val="00C90AD4"/>
    <w:rsid w:val="00C921E2"/>
    <w:rsid w:val="00C928ED"/>
    <w:rsid w:val="00C940CF"/>
    <w:rsid w:val="00C95AE0"/>
    <w:rsid w:val="00C96257"/>
    <w:rsid w:val="00CA049E"/>
    <w:rsid w:val="00CA0E7A"/>
    <w:rsid w:val="00CA2216"/>
    <w:rsid w:val="00CA4A81"/>
    <w:rsid w:val="00CA6A53"/>
    <w:rsid w:val="00CB1C3D"/>
    <w:rsid w:val="00CB23A0"/>
    <w:rsid w:val="00CB7ADF"/>
    <w:rsid w:val="00CC055E"/>
    <w:rsid w:val="00CC0A4A"/>
    <w:rsid w:val="00CC11FD"/>
    <w:rsid w:val="00CC3258"/>
    <w:rsid w:val="00CC6B23"/>
    <w:rsid w:val="00CC79EE"/>
    <w:rsid w:val="00CD1EFD"/>
    <w:rsid w:val="00CE0C4F"/>
    <w:rsid w:val="00CE2A92"/>
    <w:rsid w:val="00CE2FF7"/>
    <w:rsid w:val="00CE397B"/>
    <w:rsid w:val="00CE484F"/>
    <w:rsid w:val="00CE4E50"/>
    <w:rsid w:val="00CE69CF"/>
    <w:rsid w:val="00CF0150"/>
    <w:rsid w:val="00CF24C9"/>
    <w:rsid w:val="00CF5BAB"/>
    <w:rsid w:val="00CF73D9"/>
    <w:rsid w:val="00D01271"/>
    <w:rsid w:val="00D0202C"/>
    <w:rsid w:val="00D02EC0"/>
    <w:rsid w:val="00D0358E"/>
    <w:rsid w:val="00D0433A"/>
    <w:rsid w:val="00D058FB"/>
    <w:rsid w:val="00D06712"/>
    <w:rsid w:val="00D14D2C"/>
    <w:rsid w:val="00D15439"/>
    <w:rsid w:val="00D17D98"/>
    <w:rsid w:val="00D21582"/>
    <w:rsid w:val="00D2163B"/>
    <w:rsid w:val="00D25532"/>
    <w:rsid w:val="00D27E08"/>
    <w:rsid w:val="00D303A7"/>
    <w:rsid w:val="00D3217A"/>
    <w:rsid w:val="00D32352"/>
    <w:rsid w:val="00D32F96"/>
    <w:rsid w:val="00D36594"/>
    <w:rsid w:val="00D36BF5"/>
    <w:rsid w:val="00D40222"/>
    <w:rsid w:val="00D4033E"/>
    <w:rsid w:val="00D4075D"/>
    <w:rsid w:val="00D440E5"/>
    <w:rsid w:val="00D44892"/>
    <w:rsid w:val="00D4525B"/>
    <w:rsid w:val="00D52301"/>
    <w:rsid w:val="00D52E6D"/>
    <w:rsid w:val="00D60262"/>
    <w:rsid w:val="00D61C80"/>
    <w:rsid w:val="00D655CB"/>
    <w:rsid w:val="00D65779"/>
    <w:rsid w:val="00D6731F"/>
    <w:rsid w:val="00D730A9"/>
    <w:rsid w:val="00D815AC"/>
    <w:rsid w:val="00D82385"/>
    <w:rsid w:val="00D823EB"/>
    <w:rsid w:val="00D825B9"/>
    <w:rsid w:val="00D83B25"/>
    <w:rsid w:val="00D91FB2"/>
    <w:rsid w:val="00DA1503"/>
    <w:rsid w:val="00DA3A75"/>
    <w:rsid w:val="00DB433B"/>
    <w:rsid w:val="00DB4910"/>
    <w:rsid w:val="00DB7012"/>
    <w:rsid w:val="00DC0A0E"/>
    <w:rsid w:val="00DC0B6C"/>
    <w:rsid w:val="00DC1193"/>
    <w:rsid w:val="00DC162D"/>
    <w:rsid w:val="00DC4416"/>
    <w:rsid w:val="00DC5748"/>
    <w:rsid w:val="00DC5BB4"/>
    <w:rsid w:val="00DC5CFC"/>
    <w:rsid w:val="00DC667D"/>
    <w:rsid w:val="00DC7DD5"/>
    <w:rsid w:val="00DD1049"/>
    <w:rsid w:val="00DD2BFA"/>
    <w:rsid w:val="00DD2EC5"/>
    <w:rsid w:val="00DD4BAC"/>
    <w:rsid w:val="00DD5535"/>
    <w:rsid w:val="00DD5793"/>
    <w:rsid w:val="00DD68BD"/>
    <w:rsid w:val="00DE0D19"/>
    <w:rsid w:val="00DE1660"/>
    <w:rsid w:val="00DE22CC"/>
    <w:rsid w:val="00DE61EB"/>
    <w:rsid w:val="00DE77CD"/>
    <w:rsid w:val="00DE78FA"/>
    <w:rsid w:val="00DF0F86"/>
    <w:rsid w:val="00DF3B57"/>
    <w:rsid w:val="00DF6225"/>
    <w:rsid w:val="00DF727E"/>
    <w:rsid w:val="00DF7886"/>
    <w:rsid w:val="00DF79EC"/>
    <w:rsid w:val="00E0084B"/>
    <w:rsid w:val="00E04D6E"/>
    <w:rsid w:val="00E07D43"/>
    <w:rsid w:val="00E110AD"/>
    <w:rsid w:val="00E118AE"/>
    <w:rsid w:val="00E121B8"/>
    <w:rsid w:val="00E14AC8"/>
    <w:rsid w:val="00E17776"/>
    <w:rsid w:val="00E17954"/>
    <w:rsid w:val="00E236ED"/>
    <w:rsid w:val="00E24FC2"/>
    <w:rsid w:val="00E25638"/>
    <w:rsid w:val="00E2592A"/>
    <w:rsid w:val="00E25E22"/>
    <w:rsid w:val="00E27F7A"/>
    <w:rsid w:val="00E31AD9"/>
    <w:rsid w:val="00E3263F"/>
    <w:rsid w:val="00E3428F"/>
    <w:rsid w:val="00E37C38"/>
    <w:rsid w:val="00E42437"/>
    <w:rsid w:val="00E44CB1"/>
    <w:rsid w:val="00E45685"/>
    <w:rsid w:val="00E45925"/>
    <w:rsid w:val="00E47A92"/>
    <w:rsid w:val="00E50BB1"/>
    <w:rsid w:val="00E51224"/>
    <w:rsid w:val="00E53EF4"/>
    <w:rsid w:val="00E5561A"/>
    <w:rsid w:val="00E61FDC"/>
    <w:rsid w:val="00E636E6"/>
    <w:rsid w:val="00E652BF"/>
    <w:rsid w:val="00E66383"/>
    <w:rsid w:val="00E70F1B"/>
    <w:rsid w:val="00E7639B"/>
    <w:rsid w:val="00E80F4F"/>
    <w:rsid w:val="00E857FA"/>
    <w:rsid w:val="00E87B42"/>
    <w:rsid w:val="00E97378"/>
    <w:rsid w:val="00EA2F3F"/>
    <w:rsid w:val="00EA4148"/>
    <w:rsid w:val="00EA4508"/>
    <w:rsid w:val="00EA51AE"/>
    <w:rsid w:val="00EA7148"/>
    <w:rsid w:val="00EA71D5"/>
    <w:rsid w:val="00EA7D91"/>
    <w:rsid w:val="00EB1025"/>
    <w:rsid w:val="00EB2266"/>
    <w:rsid w:val="00EB27C2"/>
    <w:rsid w:val="00EB6954"/>
    <w:rsid w:val="00EB76DE"/>
    <w:rsid w:val="00EC0404"/>
    <w:rsid w:val="00EC2113"/>
    <w:rsid w:val="00EC25F7"/>
    <w:rsid w:val="00EC417B"/>
    <w:rsid w:val="00EC53E3"/>
    <w:rsid w:val="00EC585B"/>
    <w:rsid w:val="00EC7777"/>
    <w:rsid w:val="00ED22FF"/>
    <w:rsid w:val="00ED24F8"/>
    <w:rsid w:val="00ED309F"/>
    <w:rsid w:val="00ED5284"/>
    <w:rsid w:val="00EE25F5"/>
    <w:rsid w:val="00EE2A19"/>
    <w:rsid w:val="00EE3605"/>
    <w:rsid w:val="00EF14A6"/>
    <w:rsid w:val="00EF29B5"/>
    <w:rsid w:val="00EF30B6"/>
    <w:rsid w:val="00EF399C"/>
    <w:rsid w:val="00EF4DA9"/>
    <w:rsid w:val="00F04A8D"/>
    <w:rsid w:val="00F05552"/>
    <w:rsid w:val="00F07299"/>
    <w:rsid w:val="00F105A9"/>
    <w:rsid w:val="00F1159C"/>
    <w:rsid w:val="00F14329"/>
    <w:rsid w:val="00F14D71"/>
    <w:rsid w:val="00F1537C"/>
    <w:rsid w:val="00F1644D"/>
    <w:rsid w:val="00F1717C"/>
    <w:rsid w:val="00F20056"/>
    <w:rsid w:val="00F2170A"/>
    <w:rsid w:val="00F21DE5"/>
    <w:rsid w:val="00F268E6"/>
    <w:rsid w:val="00F27566"/>
    <w:rsid w:val="00F30DFB"/>
    <w:rsid w:val="00F37249"/>
    <w:rsid w:val="00F37E92"/>
    <w:rsid w:val="00F40935"/>
    <w:rsid w:val="00F45236"/>
    <w:rsid w:val="00F46ED4"/>
    <w:rsid w:val="00F510E3"/>
    <w:rsid w:val="00F51823"/>
    <w:rsid w:val="00F51B71"/>
    <w:rsid w:val="00F5225F"/>
    <w:rsid w:val="00F56AD3"/>
    <w:rsid w:val="00F61F45"/>
    <w:rsid w:val="00F63682"/>
    <w:rsid w:val="00F63944"/>
    <w:rsid w:val="00F6395D"/>
    <w:rsid w:val="00F65066"/>
    <w:rsid w:val="00F652B9"/>
    <w:rsid w:val="00F6591B"/>
    <w:rsid w:val="00F7098C"/>
    <w:rsid w:val="00F741C7"/>
    <w:rsid w:val="00F75381"/>
    <w:rsid w:val="00F760D0"/>
    <w:rsid w:val="00F76FDE"/>
    <w:rsid w:val="00F8271D"/>
    <w:rsid w:val="00F8279F"/>
    <w:rsid w:val="00F83785"/>
    <w:rsid w:val="00F83F4E"/>
    <w:rsid w:val="00F865C3"/>
    <w:rsid w:val="00F8741C"/>
    <w:rsid w:val="00F90A2B"/>
    <w:rsid w:val="00F9256F"/>
    <w:rsid w:val="00F9699F"/>
    <w:rsid w:val="00FA04BF"/>
    <w:rsid w:val="00FA26BD"/>
    <w:rsid w:val="00FA3E0C"/>
    <w:rsid w:val="00FA5516"/>
    <w:rsid w:val="00FA56EA"/>
    <w:rsid w:val="00FA7F7E"/>
    <w:rsid w:val="00FB1215"/>
    <w:rsid w:val="00FB4D61"/>
    <w:rsid w:val="00FC11B8"/>
    <w:rsid w:val="00FC1A53"/>
    <w:rsid w:val="00FC2C18"/>
    <w:rsid w:val="00FD045B"/>
    <w:rsid w:val="00FD0816"/>
    <w:rsid w:val="00FD0E7F"/>
    <w:rsid w:val="00FD119B"/>
    <w:rsid w:val="00FD2899"/>
    <w:rsid w:val="00FD2DEA"/>
    <w:rsid w:val="00FD41DD"/>
    <w:rsid w:val="00FD7149"/>
    <w:rsid w:val="00FD7CD2"/>
    <w:rsid w:val="00FE2D2D"/>
    <w:rsid w:val="00FE44F3"/>
    <w:rsid w:val="00FE4F44"/>
    <w:rsid w:val="00FF2C9A"/>
    <w:rsid w:val="00FF3B5A"/>
    <w:rsid w:val="00FF55BD"/>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11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AC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84867"/>
    <w:pPr>
      <w:ind w:left="720"/>
      <w:contextualSpacing/>
    </w:pPr>
  </w:style>
  <w:style w:type="paragraph" w:styleId="EndnoteText">
    <w:name w:val="endnote text"/>
    <w:aliases w:val=" Char1,Char1"/>
    <w:basedOn w:val="Normal"/>
    <w:link w:val="EndnoteTextChar"/>
    <w:unhideWhenUsed/>
    <w:rsid w:val="00284867"/>
  </w:style>
  <w:style w:type="character" w:customStyle="1" w:styleId="EndnoteTextChar">
    <w:name w:val="Endnote Text Char"/>
    <w:aliases w:val=" Char1 Char,Char1 Char"/>
    <w:basedOn w:val="DefaultParagraphFont"/>
    <w:link w:val="EndnoteText"/>
    <w:rsid w:val="00284867"/>
  </w:style>
  <w:style w:type="character" w:styleId="EndnoteReference">
    <w:name w:val="endnote reference"/>
    <w:basedOn w:val="DefaultParagraphFont"/>
    <w:unhideWhenUsed/>
    <w:rsid w:val="00284867"/>
    <w:rPr>
      <w:vertAlign w:val="superscript"/>
    </w:rPr>
  </w:style>
  <w:style w:type="paragraph" w:customStyle="1" w:styleId="normalweb1">
    <w:name w:val="normalweb1"/>
    <w:rsid w:val="00284867"/>
    <w:pPr>
      <w:spacing w:before="100" w:after="100"/>
    </w:pPr>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CC0A4A"/>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A4A"/>
    <w:rPr>
      <w:rFonts w:ascii="Lucida Grande" w:hAnsi="Lucida Grande"/>
      <w:sz w:val="18"/>
      <w:szCs w:val="18"/>
    </w:rPr>
  </w:style>
  <w:style w:type="character" w:styleId="CommentReference">
    <w:name w:val="annotation reference"/>
    <w:basedOn w:val="DefaultParagraphFont"/>
    <w:uiPriority w:val="99"/>
    <w:semiHidden/>
    <w:unhideWhenUsed/>
    <w:rsid w:val="009F5BC4"/>
    <w:rPr>
      <w:sz w:val="18"/>
      <w:szCs w:val="18"/>
    </w:rPr>
  </w:style>
  <w:style w:type="paragraph" w:styleId="CommentText">
    <w:name w:val="annotation text"/>
    <w:basedOn w:val="Normal"/>
    <w:link w:val="CommentTextChar"/>
    <w:uiPriority w:val="99"/>
    <w:semiHidden/>
    <w:unhideWhenUsed/>
    <w:rsid w:val="009F5BC4"/>
  </w:style>
  <w:style w:type="character" w:customStyle="1" w:styleId="CommentTextChar">
    <w:name w:val="Comment Text Char"/>
    <w:basedOn w:val="DefaultParagraphFont"/>
    <w:link w:val="CommentText"/>
    <w:uiPriority w:val="99"/>
    <w:semiHidden/>
    <w:rsid w:val="009F5BC4"/>
  </w:style>
  <w:style w:type="paragraph" w:styleId="CommentSubject">
    <w:name w:val="annotation subject"/>
    <w:basedOn w:val="CommentText"/>
    <w:next w:val="CommentText"/>
    <w:link w:val="CommentSubjectChar"/>
    <w:uiPriority w:val="99"/>
    <w:semiHidden/>
    <w:unhideWhenUsed/>
    <w:rsid w:val="009F5BC4"/>
    <w:rPr>
      <w:b/>
      <w:bCs/>
      <w:sz w:val="20"/>
      <w:szCs w:val="20"/>
    </w:rPr>
  </w:style>
  <w:style w:type="character" w:customStyle="1" w:styleId="CommentSubjectChar">
    <w:name w:val="Comment Subject Char"/>
    <w:basedOn w:val="CommentTextChar"/>
    <w:link w:val="CommentSubject"/>
    <w:uiPriority w:val="99"/>
    <w:semiHidden/>
    <w:rsid w:val="009F5BC4"/>
    <w:rPr>
      <w:b/>
      <w:bCs/>
      <w:sz w:val="20"/>
      <w:szCs w:val="20"/>
    </w:rPr>
  </w:style>
  <w:style w:type="character" w:styleId="Hyperlink">
    <w:name w:val="Hyperlink"/>
    <w:uiPriority w:val="99"/>
    <w:unhideWhenUsed/>
    <w:rsid w:val="005E45A1"/>
    <w:rPr>
      <w:color w:val="0000FF"/>
      <w:u w:val="single"/>
    </w:rPr>
  </w:style>
  <w:style w:type="paragraph" w:styleId="FootnoteText">
    <w:name w:val="footnote text"/>
    <w:basedOn w:val="Normal"/>
    <w:link w:val="FootnoteTextChar"/>
    <w:uiPriority w:val="99"/>
    <w:unhideWhenUsed/>
    <w:rsid w:val="003F23E3"/>
  </w:style>
  <w:style w:type="character" w:customStyle="1" w:styleId="FootnoteTextChar">
    <w:name w:val="Footnote Text Char"/>
    <w:basedOn w:val="DefaultParagraphFont"/>
    <w:link w:val="FootnoteText"/>
    <w:uiPriority w:val="99"/>
    <w:rsid w:val="003F23E3"/>
  </w:style>
  <w:style w:type="character" w:styleId="FootnoteReference">
    <w:name w:val="footnote reference"/>
    <w:basedOn w:val="DefaultParagraphFont"/>
    <w:uiPriority w:val="99"/>
    <w:unhideWhenUsed/>
    <w:rsid w:val="003F23E3"/>
    <w:rPr>
      <w:vertAlign w:val="superscript"/>
    </w:rPr>
  </w:style>
  <w:style w:type="paragraph" w:styleId="Revision">
    <w:name w:val="Revision"/>
    <w:hidden/>
    <w:uiPriority w:val="99"/>
    <w:semiHidden/>
    <w:rsid w:val="00BA4F15"/>
  </w:style>
  <w:style w:type="paragraph" w:styleId="Footer">
    <w:name w:val="footer"/>
    <w:basedOn w:val="Normal"/>
    <w:link w:val="FooterChar"/>
    <w:uiPriority w:val="99"/>
    <w:unhideWhenUsed/>
    <w:rsid w:val="006C4074"/>
    <w:pPr>
      <w:tabs>
        <w:tab w:val="center" w:pos="4320"/>
        <w:tab w:val="right" w:pos="8640"/>
      </w:tabs>
    </w:pPr>
  </w:style>
  <w:style w:type="character" w:customStyle="1" w:styleId="FooterChar">
    <w:name w:val="Footer Char"/>
    <w:basedOn w:val="DefaultParagraphFont"/>
    <w:link w:val="Footer"/>
    <w:uiPriority w:val="99"/>
    <w:rsid w:val="006C4074"/>
  </w:style>
  <w:style w:type="character" w:styleId="PageNumber">
    <w:name w:val="page number"/>
    <w:basedOn w:val="DefaultParagraphFont"/>
    <w:uiPriority w:val="99"/>
    <w:semiHidden/>
    <w:unhideWhenUsed/>
    <w:rsid w:val="006C4074"/>
  </w:style>
  <w:style w:type="paragraph" w:styleId="Header">
    <w:name w:val="header"/>
    <w:basedOn w:val="Normal"/>
    <w:link w:val="HeaderChar"/>
    <w:uiPriority w:val="99"/>
    <w:unhideWhenUsed/>
    <w:rsid w:val="007B7846"/>
    <w:pPr>
      <w:tabs>
        <w:tab w:val="center" w:pos="4320"/>
        <w:tab w:val="right" w:pos="8640"/>
      </w:tabs>
    </w:pPr>
  </w:style>
  <w:style w:type="character" w:customStyle="1" w:styleId="HeaderChar">
    <w:name w:val="Header Char"/>
    <w:basedOn w:val="DefaultParagraphFont"/>
    <w:link w:val="Header"/>
    <w:uiPriority w:val="99"/>
    <w:rsid w:val="007B78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AC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84867"/>
    <w:pPr>
      <w:ind w:left="720"/>
      <w:contextualSpacing/>
    </w:pPr>
  </w:style>
  <w:style w:type="paragraph" w:styleId="EndnoteText">
    <w:name w:val="endnote text"/>
    <w:aliases w:val=" Char1,Char1"/>
    <w:basedOn w:val="Normal"/>
    <w:link w:val="EndnoteTextChar"/>
    <w:unhideWhenUsed/>
    <w:rsid w:val="00284867"/>
  </w:style>
  <w:style w:type="character" w:customStyle="1" w:styleId="EndnoteTextChar">
    <w:name w:val="Endnote Text Char"/>
    <w:aliases w:val=" Char1 Char,Char1 Char"/>
    <w:basedOn w:val="DefaultParagraphFont"/>
    <w:link w:val="EndnoteText"/>
    <w:rsid w:val="00284867"/>
  </w:style>
  <w:style w:type="character" w:styleId="EndnoteReference">
    <w:name w:val="endnote reference"/>
    <w:basedOn w:val="DefaultParagraphFont"/>
    <w:unhideWhenUsed/>
    <w:rsid w:val="00284867"/>
    <w:rPr>
      <w:vertAlign w:val="superscript"/>
    </w:rPr>
  </w:style>
  <w:style w:type="paragraph" w:customStyle="1" w:styleId="normalweb1">
    <w:name w:val="normalweb1"/>
    <w:rsid w:val="00284867"/>
    <w:pPr>
      <w:spacing w:before="100" w:after="100"/>
    </w:pPr>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CC0A4A"/>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A4A"/>
    <w:rPr>
      <w:rFonts w:ascii="Lucida Grande" w:hAnsi="Lucida Grande"/>
      <w:sz w:val="18"/>
      <w:szCs w:val="18"/>
    </w:rPr>
  </w:style>
  <w:style w:type="character" w:styleId="CommentReference">
    <w:name w:val="annotation reference"/>
    <w:basedOn w:val="DefaultParagraphFont"/>
    <w:uiPriority w:val="99"/>
    <w:semiHidden/>
    <w:unhideWhenUsed/>
    <w:rsid w:val="009F5BC4"/>
    <w:rPr>
      <w:sz w:val="18"/>
      <w:szCs w:val="18"/>
    </w:rPr>
  </w:style>
  <w:style w:type="paragraph" w:styleId="CommentText">
    <w:name w:val="annotation text"/>
    <w:basedOn w:val="Normal"/>
    <w:link w:val="CommentTextChar"/>
    <w:uiPriority w:val="99"/>
    <w:semiHidden/>
    <w:unhideWhenUsed/>
    <w:rsid w:val="009F5BC4"/>
  </w:style>
  <w:style w:type="character" w:customStyle="1" w:styleId="CommentTextChar">
    <w:name w:val="Comment Text Char"/>
    <w:basedOn w:val="DefaultParagraphFont"/>
    <w:link w:val="CommentText"/>
    <w:uiPriority w:val="99"/>
    <w:semiHidden/>
    <w:rsid w:val="009F5BC4"/>
  </w:style>
  <w:style w:type="paragraph" w:styleId="CommentSubject">
    <w:name w:val="annotation subject"/>
    <w:basedOn w:val="CommentText"/>
    <w:next w:val="CommentText"/>
    <w:link w:val="CommentSubjectChar"/>
    <w:uiPriority w:val="99"/>
    <w:semiHidden/>
    <w:unhideWhenUsed/>
    <w:rsid w:val="009F5BC4"/>
    <w:rPr>
      <w:b/>
      <w:bCs/>
      <w:sz w:val="20"/>
      <w:szCs w:val="20"/>
    </w:rPr>
  </w:style>
  <w:style w:type="character" w:customStyle="1" w:styleId="CommentSubjectChar">
    <w:name w:val="Comment Subject Char"/>
    <w:basedOn w:val="CommentTextChar"/>
    <w:link w:val="CommentSubject"/>
    <w:uiPriority w:val="99"/>
    <w:semiHidden/>
    <w:rsid w:val="009F5BC4"/>
    <w:rPr>
      <w:b/>
      <w:bCs/>
      <w:sz w:val="20"/>
      <w:szCs w:val="20"/>
    </w:rPr>
  </w:style>
  <w:style w:type="character" w:styleId="Hyperlink">
    <w:name w:val="Hyperlink"/>
    <w:uiPriority w:val="99"/>
    <w:unhideWhenUsed/>
    <w:rsid w:val="005E45A1"/>
    <w:rPr>
      <w:color w:val="0000FF"/>
      <w:u w:val="single"/>
    </w:rPr>
  </w:style>
  <w:style w:type="paragraph" w:styleId="FootnoteText">
    <w:name w:val="footnote text"/>
    <w:basedOn w:val="Normal"/>
    <w:link w:val="FootnoteTextChar"/>
    <w:uiPriority w:val="99"/>
    <w:unhideWhenUsed/>
    <w:rsid w:val="003F23E3"/>
  </w:style>
  <w:style w:type="character" w:customStyle="1" w:styleId="FootnoteTextChar">
    <w:name w:val="Footnote Text Char"/>
    <w:basedOn w:val="DefaultParagraphFont"/>
    <w:link w:val="FootnoteText"/>
    <w:uiPriority w:val="99"/>
    <w:rsid w:val="003F23E3"/>
  </w:style>
  <w:style w:type="character" w:styleId="FootnoteReference">
    <w:name w:val="footnote reference"/>
    <w:basedOn w:val="DefaultParagraphFont"/>
    <w:uiPriority w:val="99"/>
    <w:unhideWhenUsed/>
    <w:rsid w:val="003F23E3"/>
    <w:rPr>
      <w:vertAlign w:val="superscript"/>
    </w:rPr>
  </w:style>
  <w:style w:type="paragraph" w:styleId="Revision">
    <w:name w:val="Revision"/>
    <w:hidden/>
    <w:uiPriority w:val="99"/>
    <w:semiHidden/>
    <w:rsid w:val="00BA4F15"/>
  </w:style>
  <w:style w:type="paragraph" w:styleId="Footer">
    <w:name w:val="footer"/>
    <w:basedOn w:val="Normal"/>
    <w:link w:val="FooterChar"/>
    <w:uiPriority w:val="99"/>
    <w:unhideWhenUsed/>
    <w:rsid w:val="006C4074"/>
    <w:pPr>
      <w:tabs>
        <w:tab w:val="center" w:pos="4320"/>
        <w:tab w:val="right" w:pos="8640"/>
      </w:tabs>
    </w:pPr>
  </w:style>
  <w:style w:type="character" w:customStyle="1" w:styleId="FooterChar">
    <w:name w:val="Footer Char"/>
    <w:basedOn w:val="DefaultParagraphFont"/>
    <w:link w:val="Footer"/>
    <w:uiPriority w:val="99"/>
    <w:rsid w:val="006C4074"/>
  </w:style>
  <w:style w:type="character" w:styleId="PageNumber">
    <w:name w:val="page number"/>
    <w:basedOn w:val="DefaultParagraphFont"/>
    <w:uiPriority w:val="99"/>
    <w:semiHidden/>
    <w:unhideWhenUsed/>
    <w:rsid w:val="006C4074"/>
  </w:style>
  <w:style w:type="paragraph" w:styleId="Header">
    <w:name w:val="header"/>
    <w:basedOn w:val="Normal"/>
    <w:link w:val="HeaderChar"/>
    <w:uiPriority w:val="99"/>
    <w:unhideWhenUsed/>
    <w:rsid w:val="007B7846"/>
    <w:pPr>
      <w:tabs>
        <w:tab w:val="center" w:pos="4320"/>
        <w:tab w:val="right" w:pos="8640"/>
      </w:tabs>
    </w:pPr>
  </w:style>
  <w:style w:type="character" w:customStyle="1" w:styleId="HeaderChar">
    <w:name w:val="Header Char"/>
    <w:basedOn w:val="DefaultParagraphFont"/>
    <w:link w:val="Header"/>
    <w:uiPriority w:val="99"/>
    <w:rsid w:val="007B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5573">
      <w:bodyDiv w:val="1"/>
      <w:marLeft w:val="0"/>
      <w:marRight w:val="0"/>
      <w:marTop w:val="0"/>
      <w:marBottom w:val="0"/>
      <w:divBdr>
        <w:top w:val="none" w:sz="0" w:space="0" w:color="auto"/>
        <w:left w:val="none" w:sz="0" w:space="0" w:color="auto"/>
        <w:bottom w:val="none" w:sz="0" w:space="0" w:color="auto"/>
        <w:right w:val="none" w:sz="0" w:space="0" w:color="auto"/>
      </w:divBdr>
      <w:divsChild>
        <w:div w:id="2025278936">
          <w:marLeft w:val="0"/>
          <w:marRight w:val="0"/>
          <w:marTop w:val="0"/>
          <w:marBottom w:val="0"/>
          <w:divBdr>
            <w:top w:val="none" w:sz="0" w:space="0" w:color="auto"/>
            <w:left w:val="none" w:sz="0" w:space="0" w:color="auto"/>
            <w:bottom w:val="none" w:sz="0" w:space="0" w:color="auto"/>
            <w:right w:val="none" w:sz="0" w:space="0" w:color="auto"/>
          </w:divBdr>
          <w:divsChild>
            <w:div w:id="1522432172">
              <w:marLeft w:val="0"/>
              <w:marRight w:val="0"/>
              <w:marTop w:val="0"/>
              <w:marBottom w:val="0"/>
              <w:divBdr>
                <w:top w:val="none" w:sz="0" w:space="0" w:color="auto"/>
                <w:left w:val="none" w:sz="0" w:space="0" w:color="auto"/>
                <w:bottom w:val="none" w:sz="0" w:space="0" w:color="auto"/>
                <w:right w:val="none" w:sz="0" w:space="0" w:color="auto"/>
              </w:divBdr>
              <w:divsChild>
                <w:div w:id="9959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4006">
      <w:bodyDiv w:val="1"/>
      <w:marLeft w:val="0"/>
      <w:marRight w:val="0"/>
      <w:marTop w:val="0"/>
      <w:marBottom w:val="0"/>
      <w:divBdr>
        <w:top w:val="none" w:sz="0" w:space="0" w:color="auto"/>
        <w:left w:val="none" w:sz="0" w:space="0" w:color="auto"/>
        <w:bottom w:val="none" w:sz="0" w:space="0" w:color="auto"/>
        <w:right w:val="none" w:sz="0" w:space="0" w:color="auto"/>
      </w:divBdr>
      <w:divsChild>
        <w:div w:id="211313397">
          <w:marLeft w:val="0"/>
          <w:marRight w:val="0"/>
          <w:marTop w:val="0"/>
          <w:marBottom w:val="0"/>
          <w:divBdr>
            <w:top w:val="none" w:sz="0" w:space="0" w:color="auto"/>
            <w:left w:val="none" w:sz="0" w:space="0" w:color="auto"/>
            <w:bottom w:val="none" w:sz="0" w:space="0" w:color="auto"/>
            <w:right w:val="none" w:sz="0" w:space="0" w:color="auto"/>
          </w:divBdr>
          <w:divsChild>
            <w:div w:id="570389916">
              <w:marLeft w:val="0"/>
              <w:marRight w:val="0"/>
              <w:marTop w:val="0"/>
              <w:marBottom w:val="0"/>
              <w:divBdr>
                <w:top w:val="none" w:sz="0" w:space="0" w:color="auto"/>
                <w:left w:val="none" w:sz="0" w:space="0" w:color="auto"/>
                <w:bottom w:val="none" w:sz="0" w:space="0" w:color="auto"/>
                <w:right w:val="none" w:sz="0" w:space="0" w:color="auto"/>
              </w:divBdr>
              <w:divsChild>
                <w:div w:id="1881892592">
                  <w:marLeft w:val="0"/>
                  <w:marRight w:val="0"/>
                  <w:marTop w:val="0"/>
                  <w:marBottom w:val="0"/>
                  <w:divBdr>
                    <w:top w:val="none" w:sz="0" w:space="0" w:color="auto"/>
                    <w:left w:val="none" w:sz="0" w:space="0" w:color="auto"/>
                    <w:bottom w:val="none" w:sz="0" w:space="0" w:color="auto"/>
                    <w:right w:val="none" w:sz="0" w:space="0" w:color="auto"/>
                  </w:divBdr>
                  <w:divsChild>
                    <w:div w:id="666253973">
                      <w:marLeft w:val="0"/>
                      <w:marRight w:val="0"/>
                      <w:marTop w:val="0"/>
                      <w:marBottom w:val="0"/>
                      <w:divBdr>
                        <w:top w:val="none" w:sz="0" w:space="0" w:color="auto"/>
                        <w:left w:val="none" w:sz="0" w:space="0" w:color="auto"/>
                        <w:bottom w:val="none" w:sz="0" w:space="0" w:color="auto"/>
                        <w:right w:val="none" w:sz="0" w:space="0" w:color="auto"/>
                      </w:divBdr>
                      <w:divsChild>
                        <w:div w:id="6618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63156">
          <w:marLeft w:val="0"/>
          <w:marRight w:val="0"/>
          <w:marTop w:val="0"/>
          <w:marBottom w:val="0"/>
          <w:divBdr>
            <w:top w:val="none" w:sz="0" w:space="0" w:color="auto"/>
            <w:left w:val="none" w:sz="0" w:space="0" w:color="auto"/>
            <w:bottom w:val="none" w:sz="0" w:space="0" w:color="auto"/>
            <w:right w:val="none" w:sz="0" w:space="0" w:color="auto"/>
          </w:divBdr>
          <w:divsChild>
            <w:div w:id="320474065">
              <w:marLeft w:val="0"/>
              <w:marRight w:val="0"/>
              <w:marTop w:val="0"/>
              <w:marBottom w:val="0"/>
              <w:divBdr>
                <w:top w:val="none" w:sz="0" w:space="0" w:color="auto"/>
                <w:left w:val="none" w:sz="0" w:space="0" w:color="auto"/>
                <w:bottom w:val="none" w:sz="0" w:space="0" w:color="auto"/>
                <w:right w:val="none" w:sz="0" w:space="0" w:color="auto"/>
              </w:divBdr>
              <w:divsChild>
                <w:div w:id="33162694">
                  <w:marLeft w:val="0"/>
                  <w:marRight w:val="0"/>
                  <w:marTop w:val="0"/>
                  <w:marBottom w:val="0"/>
                  <w:divBdr>
                    <w:top w:val="none" w:sz="0" w:space="0" w:color="auto"/>
                    <w:left w:val="none" w:sz="0" w:space="0" w:color="auto"/>
                    <w:bottom w:val="none" w:sz="0" w:space="0" w:color="auto"/>
                    <w:right w:val="none" w:sz="0" w:space="0" w:color="auto"/>
                  </w:divBdr>
                  <w:divsChild>
                    <w:div w:id="720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3166">
      <w:bodyDiv w:val="1"/>
      <w:marLeft w:val="0"/>
      <w:marRight w:val="0"/>
      <w:marTop w:val="0"/>
      <w:marBottom w:val="0"/>
      <w:divBdr>
        <w:top w:val="none" w:sz="0" w:space="0" w:color="auto"/>
        <w:left w:val="none" w:sz="0" w:space="0" w:color="auto"/>
        <w:bottom w:val="none" w:sz="0" w:space="0" w:color="auto"/>
        <w:right w:val="none" w:sz="0" w:space="0" w:color="auto"/>
      </w:divBdr>
    </w:div>
    <w:div w:id="1304433899">
      <w:bodyDiv w:val="1"/>
      <w:marLeft w:val="0"/>
      <w:marRight w:val="0"/>
      <w:marTop w:val="0"/>
      <w:marBottom w:val="0"/>
      <w:divBdr>
        <w:top w:val="none" w:sz="0" w:space="0" w:color="auto"/>
        <w:left w:val="none" w:sz="0" w:space="0" w:color="auto"/>
        <w:bottom w:val="none" w:sz="0" w:space="0" w:color="auto"/>
        <w:right w:val="none" w:sz="0" w:space="0" w:color="auto"/>
      </w:divBdr>
      <w:divsChild>
        <w:div w:id="1031614883">
          <w:marLeft w:val="0"/>
          <w:marRight w:val="0"/>
          <w:marTop w:val="0"/>
          <w:marBottom w:val="0"/>
          <w:divBdr>
            <w:top w:val="none" w:sz="0" w:space="0" w:color="auto"/>
            <w:left w:val="none" w:sz="0" w:space="0" w:color="auto"/>
            <w:bottom w:val="none" w:sz="0" w:space="0" w:color="auto"/>
            <w:right w:val="none" w:sz="0" w:space="0" w:color="auto"/>
          </w:divBdr>
          <w:divsChild>
            <w:div w:id="383798682">
              <w:marLeft w:val="0"/>
              <w:marRight w:val="0"/>
              <w:marTop w:val="0"/>
              <w:marBottom w:val="0"/>
              <w:divBdr>
                <w:top w:val="none" w:sz="0" w:space="0" w:color="auto"/>
                <w:left w:val="none" w:sz="0" w:space="0" w:color="auto"/>
                <w:bottom w:val="none" w:sz="0" w:space="0" w:color="auto"/>
                <w:right w:val="none" w:sz="0" w:space="0" w:color="auto"/>
              </w:divBdr>
              <w:divsChild>
                <w:div w:id="721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846">
      <w:bodyDiv w:val="1"/>
      <w:marLeft w:val="0"/>
      <w:marRight w:val="0"/>
      <w:marTop w:val="0"/>
      <w:marBottom w:val="0"/>
      <w:divBdr>
        <w:top w:val="none" w:sz="0" w:space="0" w:color="auto"/>
        <w:left w:val="none" w:sz="0" w:space="0" w:color="auto"/>
        <w:bottom w:val="none" w:sz="0" w:space="0" w:color="auto"/>
        <w:right w:val="none" w:sz="0" w:space="0" w:color="auto"/>
      </w:divBdr>
    </w:div>
    <w:div w:id="1652712296">
      <w:bodyDiv w:val="1"/>
      <w:marLeft w:val="0"/>
      <w:marRight w:val="0"/>
      <w:marTop w:val="0"/>
      <w:marBottom w:val="0"/>
      <w:divBdr>
        <w:top w:val="none" w:sz="0" w:space="0" w:color="auto"/>
        <w:left w:val="none" w:sz="0" w:space="0" w:color="auto"/>
        <w:bottom w:val="none" w:sz="0" w:space="0" w:color="auto"/>
        <w:right w:val="none" w:sz="0" w:space="0" w:color="auto"/>
      </w:divBdr>
      <w:divsChild>
        <w:div w:id="1927222449">
          <w:marLeft w:val="0"/>
          <w:marRight w:val="0"/>
          <w:marTop w:val="0"/>
          <w:marBottom w:val="0"/>
          <w:divBdr>
            <w:top w:val="none" w:sz="0" w:space="0" w:color="auto"/>
            <w:left w:val="none" w:sz="0" w:space="0" w:color="auto"/>
            <w:bottom w:val="none" w:sz="0" w:space="0" w:color="auto"/>
            <w:right w:val="none" w:sz="0" w:space="0" w:color="auto"/>
          </w:divBdr>
          <w:divsChild>
            <w:div w:id="913391029">
              <w:marLeft w:val="0"/>
              <w:marRight w:val="0"/>
              <w:marTop w:val="0"/>
              <w:marBottom w:val="0"/>
              <w:divBdr>
                <w:top w:val="none" w:sz="0" w:space="0" w:color="auto"/>
                <w:left w:val="none" w:sz="0" w:space="0" w:color="auto"/>
                <w:bottom w:val="none" w:sz="0" w:space="0" w:color="auto"/>
                <w:right w:val="none" w:sz="0" w:space="0" w:color="auto"/>
              </w:divBdr>
              <w:divsChild>
                <w:div w:id="65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09792">
      <w:bodyDiv w:val="1"/>
      <w:marLeft w:val="0"/>
      <w:marRight w:val="0"/>
      <w:marTop w:val="0"/>
      <w:marBottom w:val="0"/>
      <w:divBdr>
        <w:top w:val="none" w:sz="0" w:space="0" w:color="auto"/>
        <w:left w:val="none" w:sz="0" w:space="0" w:color="auto"/>
        <w:bottom w:val="none" w:sz="0" w:space="0" w:color="auto"/>
        <w:right w:val="none" w:sz="0" w:space="0" w:color="auto"/>
      </w:divBdr>
    </w:div>
    <w:div w:id="1899315968">
      <w:bodyDiv w:val="1"/>
      <w:marLeft w:val="0"/>
      <w:marRight w:val="0"/>
      <w:marTop w:val="0"/>
      <w:marBottom w:val="0"/>
      <w:divBdr>
        <w:top w:val="none" w:sz="0" w:space="0" w:color="auto"/>
        <w:left w:val="none" w:sz="0" w:space="0" w:color="auto"/>
        <w:bottom w:val="none" w:sz="0" w:space="0" w:color="auto"/>
        <w:right w:val="none" w:sz="0" w:space="0" w:color="auto"/>
      </w:divBdr>
      <w:divsChild>
        <w:div w:id="767385883">
          <w:marLeft w:val="0"/>
          <w:marRight w:val="0"/>
          <w:marTop w:val="0"/>
          <w:marBottom w:val="0"/>
          <w:divBdr>
            <w:top w:val="none" w:sz="0" w:space="0" w:color="auto"/>
            <w:left w:val="none" w:sz="0" w:space="0" w:color="auto"/>
            <w:bottom w:val="none" w:sz="0" w:space="0" w:color="auto"/>
            <w:right w:val="none" w:sz="0" w:space="0" w:color="auto"/>
          </w:divBdr>
          <w:divsChild>
            <w:div w:id="1372728067">
              <w:marLeft w:val="0"/>
              <w:marRight w:val="0"/>
              <w:marTop w:val="0"/>
              <w:marBottom w:val="0"/>
              <w:divBdr>
                <w:top w:val="none" w:sz="0" w:space="0" w:color="auto"/>
                <w:left w:val="none" w:sz="0" w:space="0" w:color="auto"/>
                <w:bottom w:val="none" w:sz="0" w:space="0" w:color="auto"/>
                <w:right w:val="none" w:sz="0" w:space="0" w:color="auto"/>
              </w:divBdr>
              <w:divsChild>
                <w:div w:id="97408131">
                  <w:marLeft w:val="0"/>
                  <w:marRight w:val="0"/>
                  <w:marTop w:val="0"/>
                  <w:marBottom w:val="0"/>
                  <w:divBdr>
                    <w:top w:val="none" w:sz="0" w:space="0" w:color="auto"/>
                    <w:left w:val="none" w:sz="0" w:space="0" w:color="auto"/>
                    <w:bottom w:val="none" w:sz="0" w:space="0" w:color="auto"/>
                    <w:right w:val="none" w:sz="0" w:space="0" w:color="auto"/>
                  </w:divBdr>
                  <w:divsChild>
                    <w:div w:id="20687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5629">
      <w:bodyDiv w:val="1"/>
      <w:marLeft w:val="0"/>
      <w:marRight w:val="0"/>
      <w:marTop w:val="0"/>
      <w:marBottom w:val="0"/>
      <w:divBdr>
        <w:top w:val="none" w:sz="0" w:space="0" w:color="auto"/>
        <w:left w:val="none" w:sz="0" w:space="0" w:color="auto"/>
        <w:bottom w:val="none" w:sz="0" w:space="0" w:color="auto"/>
        <w:right w:val="none" w:sz="0" w:space="0" w:color="auto"/>
      </w:divBdr>
    </w:div>
    <w:div w:id="2026011925">
      <w:bodyDiv w:val="1"/>
      <w:marLeft w:val="0"/>
      <w:marRight w:val="0"/>
      <w:marTop w:val="0"/>
      <w:marBottom w:val="0"/>
      <w:divBdr>
        <w:top w:val="none" w:sz="0" w:space="0" w:color="auto"/>
        <w:left w:val="none" w:sz="0" w:space="0" w:color="auto"/>
        <w:bottom w:val="none" w:sz="0" w:space="0" w:color="auto"/>
        <w:right w:val="none" w:sz="0" w:space="0" w:color="auto"/>
      </w:divBdr>
      <w:divsChild>
        <w:div w:id="1582641692">
          <w:marLeft w:val="0"/>
          <w:marRight w:val="0"/>
          <w:marTop w:val="0"/>
          <w:marBottom w:val="0"/>
          <w:divBdr>
            <w:top w:val="none" w:sz="0" w:space="0" w:color="auto"/>
            <w:left w:val="none" w:sz="0" w:space="0" w:color="auto"/>
            <w:bottom w:val="none" w:sz="0" w:space="0" w:color="auto"/>
            <w:right w:val="none" w:sz="0" w:space="0" w:color="auto"/>
          </w:divBdr>
          <w:divsChild>
            <w:div w:id="500776550">
              <w:marLeft w:val="0"/>
              <w:marRight w:val="0"/>
              <w:marTop w:val="0"/>
              <w:marBottom w:val="0"/>
              <w:divBdr>
                <w:top w:val="none" w:sz="0" w:space="0" w:color="auto"/>
                <w:left w:val="none" w:sz="0" w:space="0" w:color="auto"/>
                <w:bottom w:val="none" w:sz="0" w:space="0" w:color="auto"/>
                <w:right w:val="none" w:sz="0" w:space="0" w:color="auto"/>
              </w:divBdr>
              <w:divsChild>
                <w:div w:id="6018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7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zzagent.com" TargetMode="External"/><Relationship Id="rId9" Type="http://schemas.openxmlformats.org/officeDocument/2006/relationships/hyperlink" Target="http://creativity-online.com/work/ultimat-vodka-social-life-audit/2527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19404</Words>
  <Characters>112546</Characters>
  <Application>Microsoft Macintosh Word</Application>
  <DocSecurity>0</DocSecurity>
  <Lines>1875</Lines>
  <Paragraphs>364</Paragraphs>
  <ScaleCrop>false</ScaleCrop>
  <Company>Fairfield University</Company>
  <LinksUpToDate>false</LinksUpToDate>
  <CharactersWithSpaces>131586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Serazio</dc:creator>
  <cp:keywords/>
  <dc:description/>
  <cp:lastModifiedBy>Brooke Duffy</cp:lastModifiedBy>
  <cp:revision>3</cp:revision>
  <cp:lastPrinted>2016-06-24T19:14:00Z</cp:lastPrinted>
  <dcterms:created xsi:type="dcterms:W3CDTF">2017-01-10T11:47:00Z</dcterms:created>
  <dcterms:modified xsi:type="dcterms:W3CDTF">2017-01-10T11:48:00Z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Harvard</vt:lpwstr>
  </property>
  <property fmtid="{D5CDD505-2E9C-101B-9397-08002B2CF9AE}" pid="22" name="Mendeley Citation Style_1">
    <vt:lpwstr>http://www.zotero.org/styles/sage-harvard</vt:lpwstr>
  </property>
  <property fmtid="{D5CDD505-2E9C-101B-9397-08002B2CF9AE}" pid="23" name="Mendeley Document_1">
    <vt:lpwstr>True</vt:lpwstr>
  </property>
  <property fmtid="{D5CDD505-2E9C-101B-9397-08002B2CF9AE}" pid="24" name="Mendeley User Name_1">
    <vt:lpwstr>mserazio@fairfield.edu@www.mendeley.com</vt:lpwstr>
  </property>
</Properties>
</file>